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　　　　　　様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提出者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snapToGrid w:val="0"/>
        <w:ind w:left="5670" w:leftChars="2700" w:right="-143" w:rightChars="-68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</w:t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 xml:space="preserve">     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firstLine="240" w:firstLineChars="10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受注実績調書（参加要件及び実績審査）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3"/>
        <w:gridCol w:w="1503"/>
        <w:gridCol w:w="1561"/>
        <w:gridCol w:w="1559"/>
        <w:gridCol w:w="2868"/>
        <w:gridCol w:w="1539"/>
      </w:tblGrid>
      <w:tr>
        <w:trPr>
          <w:trHeight w:val="444" w:hRule="atLeast"/>
        </w:trPr>
        <w:tc>
          <w:tcPr>
            <w:tcW w:w="733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件数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tabs>
                <w:tab w:val="left" w:leader="none" w:pos="2064"/>
              </w:tabs>
              <w:snapToGrid w:val="0"/>
              <w:ind w:right="-120" w:rightChars="-57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</w:p>
        </w:tc>
        <w:tc>
          <w:tcPr>
            <w:tcW w:w="2868" w:type="dxa"/>
            <w:vAlign w:val="center"/>
          </w:tcPr>
          <w:p>
            <w:pPr>
              <w:pStyle w:val="0"/>
              <w:tabs>
                <w:tab w:val="left" w:leader="none" w:pos="2760"/>
              </w:tabs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>
          <w:trHeight w:val="705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13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5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7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5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7" w:hRule="exact"/>
        </w:trPr>
        <w:tc>
          <w:tcPr>
            <w:tcW w:w="7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snapToGrid w:val="0"/>
        <w:ind w:leftChars="0" w:hanging="1260" w:hangingChars="6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記載要領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　国又は地方公共団体が過去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10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年以内（平成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27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年４月１日から令和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7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年３月３１日）に発注した総合計画または総合戦略策定支援業務委託について、元請（共同企業体の構成員である場合を含む。）として受注した実績があること。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　受注実績、業務内容が確認できる書類（契約書、仕様書等）の写しを添付すること。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　記載する実績は、代表的な業務</w:t>
      </w:r>
      <w:r>
        <w:rPr>
          <w:rFonts w:hint="eastAsia" w:ascii="UD デジタル 教科書体 NK-R" w:hAnsi="UD デジタル 教科書体 NK-R" w:eastAsia="UD デジタル 教科書体 NK-R"/>
        </w:rPr>
        <w:t>10</w:t>
      </w:r>
      <w:r>
        <w:rPr>
          <w:rFonts w:hint="eastAsia" w:ascii="UD デジタル 教科書体 NK-R" w:hAnsi="UD デジタル 教科書体 NK-R" w:eastAsia="UD デジタル 教科書体 NK-R"/>
        </w:rPr>
        <w:t>件までとする。</w:t>
      </w:r>
    </w:p>
    <w:sectPr>
      <w:headerReference r:id="rId5" w:type="default"/>
      <w:footerReference r:id="rId6" w:type="default"/>
      <w:pgSz w:w="11906" w:h="16838"/>
      <w:pgMar w:top="1418" w:right="1134" w:bottom="1418" w:left="1134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default"/>
        </w:rPr>
        <w:id w:val="177612982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14</Words>
  <Characters>261</Characters>
  <Application>JUST Note</Application>
  <Lines>80</Lines>
  <Paragraphs>36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2025-03-03T05:54:27Z</dcterms:modified>
  <cp:revision>8</cp:revision>
</cp:coreProperties>
</file>