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（第１２号様式）</w:t>
      </w:r>
      <w:bookmarkStart w:id="0" w:name="_GoBack"/>
      <w:bookmarkEnd w:id="0"/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使用予定収集運搬車両届出書</w:t>
      </w:r>
    </w:p>
    <w:p>
      <w:pPr>
        <w:pStyle w:val="0"/>
        <w:ind w:leftChars="0" w:firstLine="0" w:firstLineChars="0"/>
        <w:jc w:val="left"/>
        <w:rPr>
          <w:rFonts w:hint="default"/>
          <w:sz w:val="24"/>
        </w:rPr>
      </w:pPr>
    </w:p>
    <w:p>
      <w:pPr>
        <w:pStyle w:val="0"/>
        <w:wordWrap w:val="0"/>
        <w:ind w:leftChars="0" w:firstLine="0" w:firstLineChars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wordWrap w:val="0"/>
        <w:ind w:leftChars="0" w:firstLine="0" w:firstLineChars="0"/>
        <w:jc w:val="right"/>
        <w:rPr>
          <w:rFonts w:hint="default"/>
          <w:sz w:val="24"/>
        </w:rPr>
      </w:pPr>
    </w:p>
    <w:p>
      <w:pPr>
        <w:pStyle w:val="0"/>
        <w:ind w:firstLine="3580" w:firstLineChars="1500"/>
        <w:jc w:val="left"/>
        <w:rPr>
          <w:rFonts w:hint="default"/>
          <w:sz w:val="24"/>
        </w:rPr>
      </w:pPr>
    </w:p>
    <w:p>
      <w:pPr>
        <w:pStyle w:val="0"/>
        <w:ind w:firstLine="4058" w:firstLineChars="1700"/>
        <w:jc w:val="left"/>
        <w:rPr>
          <w:rFonts w:hint="default"/>
          <w:sz w:val="24"/>
        </w:rPr>
      </w:pPr>
      <w:r>
        <w:rPr>
          <w:rFonts w:hint="eastAsia"/>
          <w:sz w:val="24"/>
        </w:rPr>
        <w:t>住所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商号又は名称</w:t>
      </w:r>
    </w:p>
    <w:p>
      <w:pPr>
        <w:pStyle w:val="0"/>
        <w:ind w:firstLine="4058" w:firstLineChars="1700"/>
        <w:jc w:val="left"/>
        <w:rPr>
          <w:rFonts w:hint="default"/>
          <w:sz w:val="24"/>
        </w:rPr>
      </w:pPr>
    </w:p>
    <w:p>
      <w:pPr>
        <w:pStyle w:val="0"/>
        <w:wordWrap w:val="0"/>
        <w:ind w:leftChars="0" w:firstLine="0" w:firstLineChars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代表者氏名　　　　　　　　　　　　　　　　　印</w:t>
      </w:r>
    </w:p>
    <w:p>
      <w:pPr>
        <w:pStyle w:val="0"/>
        <w:ind w:firstLine="4058" w:firstLineChars="1700"/>
        <w:jc w:val="left"/>
        <w:rPr>
          <w:rFonts w:hint="default"/>
          <w:sz w:val="24"/>
        </w:rPr>
      </w:pPr>
    </w:p>
    <w:p>
      <w:pPr>
        <w:pStyle w:val="0"/>
        <w:ind w:firstLine="4058" w:firstLineChars="1700"/>
        <w:jc w:val="left"/>
        <w:rPr>
          <w:rFonts w:hint="default"/>
          <w:sz w:val="24"/>
        </w:rPr>
      </w:pPr>
    </w:p>
    <w:p>
      <w:pPr>
        <w:pStyle w:val="0"/>
        <w:ind w:firstLine="4058" w:firstLineChars="1700"/>
        <w:jc w:val="left"/>
        <w:rPr>
          <w:rFonts w:hint="default"/>
          <w:sz w:val="24"/>
        </w:rPr>
      </w:pPr>
    </w:p>
    <w:p>
      <w:pPr>
        <w:pStyle w:val="0"/>
        <w:ind w:left="0" w:leftChars="0" w:firstLine="239" w:firstLine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本業務で使用する収集運搬車両は以下の通りです。</w:t>
      </w:r>
    </w:p>
    <w:p>
      <w:pPr>
        <w:pStyle w:val="0"/>
        <w:ind w:left="0" w:leftChars="0" w:firstLine="239" w:firstLine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なお、届出した車両を業務開始までに用意できない場合は、同等以上のものを用意し、葛城市の承諾を受けた上で使用します。また、この届出の時点で車両が不明な場合、業務開始までに使用する車両を確定し、添付書類を添えて再度届出いたします。</w:t>
      </w:r>
    </w:p>
    <w:p>
      <w:pPr>
        <w:pStyle w:val="0"/>
        <w:ind w:left="0" w:leftChars="0" w:firstLine="239" w:firstLineChars="100"/>
        <w:jc w:val="left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jc w:val="center"/>
        <w:rPr>
          <w:rFonts w:hint="default"/>
          <w:sz w:val="24"/>
        </w:rPr>
      </w:pPr>
    </w:p>
    <w:tbl>
      <w:tblPr>
        <w:tblStyle w:val="22"/>
        <w:tblW w:w="9799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912"/>
        <w:gridCol w:w="1912"/>
        <w:gridCol w:w="2151"/>
        <w:gridCol w:w="1912"/>
        <w:gridCol w:w="1912"/>
      </w:tblGrid>
      <w:tr>
        <w:trPr/>
        <w:tc>
          <w:tcPr>
            <w:tcW w:w="1912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型式</w:t>
            </w:r>
          </w:p>
        </w:tc>
        <w:tc>
          <w:tcPr>
            <w:tcW w:w="1912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製造年月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51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車検期限</w:t>
            </w:r>
          </w:p>
        </w:tc>
        <w:tc>
          <w:tcPr>
            <w:tcW w:w="1912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所有者</w:t>
            </w:r>
          </w:p>
        </w:tc>
        <w:tc>
          <w:tcPr>
            <w:tcW w:w="1912" w:type="dxa"/>
            <w:vMerge w:val="restart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サイズ</w:t>
            </w:r>
          </w:p>
        </w:tc>
      </w:tr>
      <w:tr>
        <w:trPr>
          <w:trHeight w:val="676" w:hRule="atLeast"/>
        </w:trPr>
        <w:tc>
          <w:tcPr>
            <w:tcW w:w="191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912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vMerge w:val="continue"/>
            <w:tcBorders>
              <w:top w:val="nil"/>
              <w:left w:val="single" w:color="auto" w:sz="8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912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912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215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912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91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/>
        <w:tc>
          <w:tcPr>
            <w:tcW w:w="1912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912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51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1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 w:ascii="Century" w:hAnsi="Century" w:eastAsia="ＭＳ 明朝"/>
          <w:sz w:val="24"/>
        </w:rPr>
      </w:pPr>
      <w:r>
        <w:rPr>
          <w:rFonts w:hint="eastAsia" w:ascii="Century" w:hAnsi="Century" w:eastAsia="ＭＳ 明朝"/>
          <w:sz w:val="24"/>
        </w:rPr>
        <w:t>・添付書類として、車両写真、車検証等を提出すること。</w:t>
      </w:r>
    </w:p>
    <w:p>
      <w:pPr>
        <w:pStyle w:val="0"/>
        <w:rPr>
          <w:rFonts w:hint="default" w:ascii="Century" w:hAnsi="Century" w:eastAsia="ＭＳ 明朝"/>
          <w:sz w:val="24"/>
        </w:rPr>
      </w:pPr>
      <w:r>
        <w:rPr>
          <w:rFonts w:hint="eastAsia"/>
          <w:sz w:val="24"/>
        </w:rPr>
        <w:t>・この届出の時点で車両が不明な場合は左列に「未定」と記入し提出すること。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38" w:charSpace="-2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9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96</TotalTime>
  <Pages>1</Pages>
  <Words>0</Words>
  <Characters>255</Characters>
  <Application>JUST Note</Application>
  <Lines>173</Lines>
  <Paragraphs>16</Paragraphs>
  <CharactersWithSpaces>278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榎本 天馬</cp:lastModifiedBy>
  <cp:lastPrinted>2014-11-18T07:18:00Z</cp:lastPrinted>
  <dcterms:created xsi:type="dcterms:W3CDTF">2014-09-02T02:49:00Z</dcterms:created>
  <dcterms:modified xsi:type="dcterms:W3CDTF">2026-07-20T02:27:32Z</dcterms:modified>
  <cp:revision>21</cp:revision>
</cp:coreProperties>
</file>