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UD デジタル 教科書体 NK-R" w:hAnsi="UD デジタル 教科書体 NK-R" w:eastAsia="UD デジタル 教科書体 NK-R"/>
          <w:sz w:val="28"/>
        </w:rPr>
      </w:pPr>
      <w:r>
        <w:rPr>
          <w:rFonts w:hint="eastAsia" w:ascii="UD デジタル 教科書体 NK-R" w:hAnsi="UD デジタル 教科書体 NK-R" w:eastAsia="UD デジタル 教科書体 NK-R"/>
          <w:sz w:val="28"/>
        </w:rPr>
        <w:t>誓約書</w:t>
      </w:r>
      <w:r>
        <w:rPr>
          <w:rFonts w:hint="eastAsia" w:ascii="UD デジタル 教科書体 NK-R" w:hAnsi="UD デジタル 教科書体 NK-R" w:eastAsia="UD デジタル 教科書体 NK-R"/>
          <w:sz w:val="28"/>
        </w:rPr>
        <w:t xml:space="preserve"> </w:t>
      </w:r>
      <w:r>
        <w:rPr>
          <w:rFonts w:hint="eastAsia" w:ascii="UD デジタル 教科書体 NK-R" w:hAnsi="UD デジタル 教科書体 NK-R" w:eastAsia="UD デジタル 教科書体 NK-R"/>
          <w:sz w:val="28"/>
        </w:rPr>
        <w:t>兼</w:t>
      </w:r>
      <w:r>
        <w:rPr>
          <w:rFonts w:hint="eastAsia" w:ascii="UD デジタル 教科書体 NK-R" w:hAnsi="UD デジタル 教科書体 NK-R" w:eastAsia="UD デジタル 教科書体 NK-R"/>
          <w:sz w:val="28"/>
        </w:rPr>
        <w:t xml:space="preserve"> </w:t>
      </w:r>
      <w:r>
        <w:rPr>
          <w:rFonts w:hint="eastAsia" w:ascii="UD デジタル 教科書体 NK-R" w:hAnsi="UD デジタル 教科書体 NK-R" w:eastAsia="UD デジタル 教科書体 NK-R"/>
          <w:sz w:val="28"/>
        </w:rPr>
        <w:t>同意書</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ind w:firstLine="210" w:firstLine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葛󠄀城市高齢者保健福祉計画・第</w:t>
      </w:r>
      <w:r>
        <w:rPr>
          <w:rFonts w:hint="eastAsia" w:ascii="UD デジタル 教科書体 NK-R" w:hAnsi="UD デジタル 教科書体 NK-R" w:eastAsia="UD デジタル 教科書体 NK-R"/>
        </w:rPr>
        <w:t>10</w:t>
      </w:r>
      <w:r>
        <w:rPr>
          <w:rFonts w:hint="eastAsia" w:ascii="UD デジタル 教科書体 NK-R" w:hAnsi="UD デジタル 教科書体 NK-R" w:eastAsia="UD デジタル 教科書体 NK-R"/>
        </w:rPr>
        <w:t>期介護保険事業計画・認知症施策推進計画策定等業務委託プロポーザルへの参加申請にあたり、次の事項について誓約します。</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１　葛󠄀城市高齢者保健福祉計画・第</w:t>
      </w:r>
      <w:r>
        <w:rPr>
          <w:rFonts w:hint="eastAsia" w:ascii="UD デジタル 教科書体 NK-R" w:hAnsi="UD デジタル 教科書体 NK-R" w:eastAsia="UD デジタル 教科書体 NK-R"/>
        </w:rPr>
        <w:t>10</w:t>
      </w:r>
      <w:r>
        <w:rPr>
          <w:rFonts w:hint="eastAsia" w:ascii="UD デジタル 教科書体 NK-R" w:hAnsi="UD デジタル 教科書体 NK-R" w:eastAsia="UD デジタル 教科書体 NK-R"/>
        </w:rPr>
        <w:t>期介護保険事業計画・認知症施策推進計画策定等業務委託に係る公募型</w:t>
      </w:r>
      <w:bookmarkStart w:id="0" w:name="_GoBack"/>
      <w:bookmarkEnd w:id="0"/>
      <w:r>
        <w:rPr>
          <w:rFonts w:hint="eastAsia" w:ascii="UD デジタル 教科書体 NK-R" w:hAnsi="UD デジタル 教科書体 NK-R" w:eastAsia="UD デジタル 教科書体 NK-R"/>
        </w:rPr>
        <w:t>プロポーザル実施要領（以下、実施要領）３．参加資格要件に定める要件をすべて満たしていること。</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２　申請書等の内容を審査するに当たり、調査等が必要なときは協力すること。</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３　建設業法、私的独占の禁止及び公正取引の確保に関する法律その他の関係法令を遵守すること。</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４　葛󠄀城市との契約を履行するに際し、暴力団又は暴力団員から不当な介入を受けたときは、速やかに警察に届け出るとともにその旨市に報告すること。</w:t>
      </w:r>
    </w:p>
    <w:p>
      <w:pPr>
        <w:pStyle w:val="0"/>
        <w:rPr>
          <w:rFonts w:hint="eastAsia" w:ascii="UD デジタル 教科書体 NK-R" w:hAnsi="UD デジタル 教科書体 NK-R" w:eastAsia="UD デジタル 教科書体 NK-R"/>
        </w:rPr>
      </w:pPr>
    </w:p>
    <w:p>
      <w:pPr>
        <w:pStyle w:val="0"/>
        <w:ind w:left="210" w:hanging="210" w:hanging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５　実施要領３．⑦に該当する事由の有無の確認のため、役員名簿等の提出を求められたときは速やかに提出すること。</w:t>
      </w:r>
    </w:p>
    <w:p>
      <w:pPr>
        <w:pStyle w:val="0"/>
        <w:rPr>
          <w:rFonts w:hint="eastAsia" w:ascii="UD デジタル 教科書体 NK-R" w:hAnsi="UD デジタル 教科書体 NK-R" w:eastAsia="UD デジタル 教科書体 NK-R"/>
        </w:rPr>
      </w:pPr>
    </w:p>
    <w:p>
      <w:pPr>
        <w:pStyle w:val="0"/>
        <w:ind w:firstLine="210" w:firstLineChars="10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また、誓約内容確認のため、葛󠄀城市が必要に応じ関係官庁及び税務関係当局に調査及び照会することに同意いたします。</w:t>
      </w:r>
    </w:p>
    <w:p>
      <w:pPr>
        <w:pStyle w:val="0"/>
        <w:ind w:firstLine="210" w:firstLineChars="100"/>
        <w:rPr>
          <w:rFonts w:hint="eastAsia" w:ascii="UD デジタル 教科書体 NK-R" w:hAnsi="UD デジタル 教科書体 NK-R" w:eastAsia="UD デジタル 教科書体 NK-R"/>
        </w:rPr>
      </w:pPr>
    </w:p>
    <w:p>
      <w:pPr>
        <w:pStyle w:val="0"/>
        <w:ind w:firstLine="210" w:firstLineChars="100"/>
        <w:rPr>
          <w:rFonts w:hint="eastAsia" w:ascii="UD デジタル 教科書体 NK-R" w:hAnsi="UD デジタル 教科書体 NK-R" w:eastAsia="UD デジタル 教科書体 NK-R"/>
        </w:rPr>
      </w:pPr>
    </w:p>
    <w:p>
      <w:pPr>
        <w:pStyle w:val="0"/>
        <w:wordWrap w:val="0"/>
        <w:jc w:val="righ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令和</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年</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月</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日</w:t>
      </w:r>
      <w:r>
        <w:rPr>
          <w:rFonts w:hint="eastAsia" w:ascii="UD デジタル 教科書体 NK-R" w:hAnsi="UD デジタル 教科書体 NK-R" w:eastAsia="UD デジタル 教科書体 NK-R"/>
        </w:rPr>
        <w:t xml:space="preserve">     </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葛󠄀城市長　阿古和彦　様</w:t>
      </w:r>
    </w:p>
    <w:p>
      <w:pPr>
        <w:pStyle w:val="0"/>
        <w:rPr>
          <w:rFonts w:hint="eastAsia" w:ascii="UD デジタル 教科書体 NK-R" w:hAnsi="UD デジタル 教科書体 NK-R" w:eastAsia="UD デジタル 教科書体 NK-R"/>
        </w:rPr>
      </w:pPr>
    </w:p>
    <w:p>
      <w:pPr>
        <w:pStyle w:val="0"/>
        <w:rPr>
          <w:rFonts w:hint="eastAsia" w:ascii="UD デジタル 教科書体 NK-R" w:hAnsi="UD デジタル 教科書体 NK-R" w:eastAsia="UD デジタル 教科書体 NK-R"/>
        </w:rPr>
      </w:pPr>
    </w:p>
    <w:p>
      <w:pPr>
        <w:pStyle w:val="0"/>
        <w:ind w:firstLine="3780" w:firstLineChars="18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所在地</w:t>
      </w:r>
    </w:p>
    <w:p>
      <w:pPr>
        <w:pStyle w:val="0"/>
        <w:ind w:firstLine="3780" w:firstLineChars="1800"/>
        <w:jc w:val="left"/>
        <w:rPr>
          <w:rFonts w:hint="eastAsia" w:ascii="UD デジタル 教科書体 NK-R" w:hAnsi="UD デジタル 教科書体 NK-R" w:eastAsia="UD デジタル 教科書体 NK-R"/>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4495165</wp:posOffset>
                </wp:positionH>
                <wp:positionV relativeFrom="paragraph">
                  <wp:posOffset>54610</wp:posOffset>
                </wp:positionV>
                <wp:extent cx="690880" cy="58547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90880" cy="585470"/>
                        </a:xfrm>
                        <a:prstGeom prst="ellipse">
                          <a:avLst/>
                        </a:prstGeom>
                        <a:noFill/>
                        <a:ln/>
                      </wps:spPr>
                      <wps:style>
                        <a:lnRef idx="2">
                          <a:schemeClr val="dk1"/>
                        </a:lnRef>
                        <a:fillRef idx="1">
                          <a:schemeClr val="lt1"/>
                        </a:fillRef>
                        <a:effectRef idx="0">
                          <a:schemeClr val="accent1"/>
                        </a:effectRef>
                        <a:fontRef idx="none">
                          <a:schemeClr val="dk1"/>
                        </a:fontRef>
                      </wps:style>
                      <wps:bodyPr/>
                    </wps:wsp>
                  </a:graphicData>
                </a:graphic>
              </wp:anchor>
            </w:drawing>
          </mc:Choice>
          <mc:Fallback>
            <w:pict>
              <v:oval id="オブジェクト 0" style="mso-wrap-distance-right:5.65pt;mso-wrap-distance-bottom:0pt;margin-top:4.3pt;mso-position-vertical-relative:text;mso-position-horizontal-relative:text;position:absolute;height:46.1pt;mso-wrap-distance-top:0pt;width:54.4pt;mso-wrap-distance-left:5.65pt;margin-left:353.95pt;z-index:2;" o:spid="_x0000_s1026" o:allowincell="t" o:allowoverlap="t" filled="f" stroked="t" strokecolor="#000000 [3200]" strokeweight="2pt" o:spt="3">
                <v:fill/>
                <v:stroke linestyle="single" endcap="flat" dashstyle="solid" filltype="solid"/>
                <v:textbox style="layout-flow:horizontal;"/>
                <v:imagedata o:title=""/>
                <w10:wrap type="none" anchorx="text" anchory="text"/>
              </v:oval>
            </w:pict>
          </mc:Fallback>
        </mc:AlternateContent>
      </w:r>
      <w:r>
        <w:rPr>
          <w:rFonts w:hint="eastAsia" w:ascii="UD デジタル 教科書体 NK-R" w:hAnsi="UD デジタル 教科書体 NK-R" w:eastAsia="UD デジタル 教科書体 NK-R"/>
        </w:rPr>
        <w:t>商号又は名称</w:t>
      </w:r>
    </w:p>
    <w:p>
      <w:pPr>
        <w:pStyle w:val="0"/>
        <w:ind w:firstLine="3780" w:firstLineChars="1800"/>
        <w:jc w:val="left"/>
        <w:rPr>
          <w:rFonts w:hint="eastAsia" w:ascii="UD デジタル 教科書体 NK-R" w:hAnsi="UD デジタル 教科書体 NK-R" w:eastAsia="UD デジタル 教科書体 NK-R"/>
        </w:rPr>
      </w:pPr>
      <w:r>
        <w:rPr>
          <w:rFonts w:hint="eastAsia" w:ascii="UD デジタル 教科書体 NK-R" w:hAnsi="UD デジタル 教科書体 NK-R" w:eastAsia="UD デジタル 教科書体 NK-R"/>
        </w:rPr>
        <w:t>代表者</w:t>
      </w:r>
      <w:r>
        <w:rPr>
          <w:rFonts w:hint="eastAsia" w:ascii="UD デジタル 教科書体 NK-R" w:hAnsi="UD デジタル 教科書体 NK-R" w:eastAsia="UD デジタル 教科書体 NK-R"/>
        </w:rPr>
        <w:t xml:space="preserve">                            </w:t>
      </w:r>
      <w:r>
        <w:rPr>
          <w:rFonts w:hint="eastAsia" w:ascii="UD デジタル 教科書体 NK-R" w:hAnsi="UD デジタル 教科書体 NK-R" w:eastAsia="UD デジタル 教科書体 NK-R"/>
        </w:rPr>
        <w:t>実印</w:t>
      </w:r>
    </w:p>
    <w:sectPr>
      <w:head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K-R">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UD デジタル 教科書体 N-R">
    <w:panose1 w:val="000000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r>
      <w:rPr>
        <w:rFonts w:hint="eastAsia" w:ascii="UD デジタル 教科書体 NK-R" w:hAnsi="UD デジタル 教科書体 NK-R" w:eastAsia="UD デジタル 教科書体 NK-R"/>
      </w:rPr>
      <w:t>【様式７】</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9"/>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0</Words>
  <Characters>411</Characters>
  <Application>JUST Note</Application>
  <Lines>34</Lines>
  <Paragraphs>13</Paragraphs>
  <CharactersWithSpaces>459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辻本　由花</cp:lastModifiedBy>
  <cp:lastPrinted>2023-10-24T06:54:29Z</cp:lastPrinted>
  <dcterms:modified xsi:type="dcterms:W3CDTF">2025-04-09T23:39:10Z</dcterms:modified>
  <cp:revision>6</cp:revision>
</cp:coreProperties>
</file>