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60" w:lineRule="exact"/>
        <w:jc w:val="left"/>
        <w:rPr>
          <w:rFonts w:hint="eastAsia" w:ascii="ＭＳ 明朝" w:hAnsi="ＭＳ 明朝" w:eastAsia="ＭＳ 明朝"/>
          <w:sz w:val="24"/>
        </w:rPr>
      </w:pPr>
      <w:bookmarkStart w:id="0" w:name="_GoBack"/>
      <w:bookmarkEnd w:id="0"/>
      <w:r>
        <w:rPr>
          <w:rFonts w:hint="eastAsia" w:ascii="ＭＳ 明朝" w:hAnsi="ＭＳ 明朝" w:eastAsia="ＭＳ 明朝"/>
          <w:sz w:val="24"/>
        </w:rPr>
        <w:t>様式第</w:t>
      </w:r>
      <w:r>
        <w:rPr>
          <w:rFonts w:hint="eastAsia" w:ascii="ＭＳ 明朝" w:hAnsi="ＭＳ 明朝" w:eastAsia="ＭＳ 明朝"/>
          <w:sz w:val="24"/>
        </w:rPr>
        <w:t>2</w:t>
      </w:r>
      <w:r>
        <w:rPr>
          <w:rFonts w:hint="eastAsia" w:ascii="ＭＳ 明朝" w:hAnsi="ＭＳ 明朝" w:eastAsia="ＭＳ 明朝"/>
          <w:sz w:val="24"/>
        </w:rPr>
        <w:t>号</w:t>
      </w:r>
    </w:p>
    <w:p>
      <w:pPr>
        <w:pStyle w:val="0"/>
        <w:spacing w:line="360" w:lineRule="exact"/>
        <w:jc w:val="left"/>
        <w:rPr>
          <w:rFonts w:hint="eastAsia" w:ascii="ＭＳ 明朝" w:hAnsi="ＭＳ 明朝" w:eastAsia="ＭＳ 明朝"/>
          <w:sz w:val="24"/>
        </w:rPr>
      </w:pPr>
    </w:p>
    <w:p>
      <w:pPr>
        <w:pStyle w:val="0"/>
        <w:spacing w:line="360" w:lineRule="exact"/>
        <w:jc w:val="center"/>
        <w:rPr>
          <w:rFonts w:hint="eastAsia" w:ascii="ＭＳ 明朝" w:hAnsi="ＭＳ 明朝" w:eastAsia="ＭＳ 明朝"/>
          <w:sz w:val="24"/>
        </w:rPr>
      </w:pPr>
      <w:r>
        <w:rPr>
          <w:rFonts w:hint="eastAsia" w:ascii="ＭＳ 明朝" w:hAnsi="ＭＳ 明朝" w:eastAsia="ＭＳ 明朝"/>
          <w:sz w:val="32"/>
        </w:rPr>
        <w:t>誓約書</w:t>
      </w:r>
      <w:r>
        <w:rPr>
          <w:rFonts w:hint="eastAsia" w:ascii="ＭＳ 明朝" w:hAnsi="ＭＳ 明朝" w:eastAsia="ＭＳ 明朝"/>
          <w:sz w:val="32"/>
        </w:rPr>
        <w:t xml:space="preserve"> </w:t>
      </w:r>
      <w:r>
        <w:rPr>
          <w:rFonts w:hint="eastAsia" w:ascii="ＭＳ 明朝" w:hAnsi="ＭＳ 明朝" w:eastAsia="ＭＳ 明朝"/>
          <w:sz w:val="32"/>
        </w:rPr>
        <w:t>兼</w:t>
      </w:r>
      <w:r>
        <w:rPr>
          <w:rFonts w:hint="eastAsia" w:ascii="ＭＳ 明朝" w:hAnsi="ＭＳ 明朝" w:eastAsia="ＭＳ 明朝"/>
          <w:sz w:val="32"/>
        </w:rPr>
        <w:t xml:space="preserve"> </w:t>
      </w:r>
      <w:r>
        <w:rPr>
          <w:rFonts w:hint="eastAsia" w:ascii="ＭＳ 明朝" w:hAnsi="ＭＳ 明朝" w:eastAsia="ＭＳ 明朝"/>
          <w:sz w:val="32"/>
        </w:rPr>
        <w:t>同意書</w:t>
      </w: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r>
        <w:rPr>
          <w:rFonts w:hint="eastAsia" w:ascii="ＭＳ 明朝" w:hAnsi="ＭＳ 明朝" w:eastAsia="ＭＳ 明朝"/>
          <w:sz w:val="24"/>
        </w:rPr>
        <w:t>　葛󠄀城市立学童保育所出欠等管理システム導入及び運用保守業務委託に係る公告に基づく公募型プロポーザルの実施にあたり、次の事項について誓約します。</w:t>
      </w:r>
    </w:p>
    <w:p>
      <w:pPr>
        <w:pStyle w:val="0"/>
        <w:spacing w:line="360" w:lineRule="exact"/>
        <w:jc w:val="left"/>
        <w:rPr>
          <w:rFonts w:hint="eastAsia" w:ascii="ＭＳ 明朝" w:hAnsi="ＭＳ 明朝" w:eastAsia="ＭＳ 明朝"/>
          <w:sz w:val="24"/>
        </w:rPr>
      </w:pP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プロポーザル実施要領及び仕様書に定める要件をすべて満たしていること。</w:t>
      </w: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申請書等の内容を審査するに当たり、調査等が必要なときは協力すること。</w:t>
      </w: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私的独占の禁止及び公正取引の確保に関する法律（昭和</w:t>
      </w:r>
      <w:r>
        <w:rPr>
          <w:rFonts w:hint="eastAsia" w:ascii="ＭＳ 明朝" w:hAnsi="ＭＳ 明朝" w:eastAsia="ＭＳ 明朝"/>
          <w:sz w:val="24"/>
        </w:rPr>
        <w:t>22</w:t>
      </w:r>
      <w:r>
        <w:rPr>
          <w:rFonts w:hint="eastAsia" w:ascii="ＭＳ 明朝" w:hAnsi="ＭＳ 明朝" w:eastAsia="ＭＳ 明朝"/>
          <w:sz w:val="24"/>
        </w:rPr>
        <w:t>年法律第</w:t>
      </w:r>
      <w:r>
        <w:rPr>
          <w:rFonts w:hint="eastAsia" w:ascii="ＭＳ 明朝" w:hAnsi="ＭＳ 明朝" w:eastAsia="ＭＳ 明朝"/>
          <w:sz w:val="24"/>
        </w:rPr>
        <w:t>54</w:t>
      </w:r>
      <w:r>
        <w:rPr>
          <w:rFonts w:hint="eastAsia" w:ascii="ＭＳ 明朝" w:hAnsi="ＭＳ 明朝" w:eastAsia="ＭＳ 明朝"/>
          <w:sz w:val="24"/>
        </w:rPr>
        <w:t>号）及びその他関係法令等を遵守すること。</w:t>
      </w: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労働基準法（昭和</w:t>
      </w:r>
      <w:r>
        <w:rPr>
          <w:rFonts w:hint="eastAsia" w:ascii="ＭＳ 明朝" w:hAnsi="ＭＳ 明朝" w:eastAsia="ＭＳ 明朝"/>
          <w:sz w:val="24"/>
        </w:rPr>
        <w:t>22</w:t>
      </w:r>
      <w:r>
        <w:rPr>
          <w:rFonts w:hint="eastAsia" w:ascii="ＭＳ 明朝" w:hAnsi="ＭＳ 明朝" w:eastAsia="ＭＳ 明朝"/>
          <w:sz w:val="24"/>
        </w:rPr>
        <w:t>年法律第</w:t>
      </w:r>
      <w:r>
        <w:rPr>
          <w:rFonts w:hint="eastAsia" w:ascii="ＭＳ 明朝" w:hAnsi="ＭＳ 明朝" w:eastAsia="ＭＳ 明朝"/>
          <w:sz w:val="24"/>
        </w:rPr>
        <w:t>49</w:t>
      </w:r>
      <w:r>
        <w:rPr>
          <w:rFonts w:hint="eastAsia" w:ascii="ＭＳ 明朝" w:hAnsi="ＭＳ 明朝" w:eastAsia="ＭＳ 明朝"/>
          <w:sz w:val="24"/>
        </w:rPr>
        <w:t>号）、最低賃金法（昭和</w:t>
      </w:r>
      <w:r>
        <w:rPr>
          <w:rFonts w:hint="eastAsia" w:ascii="ＭＳ 明朝" w:hAnsi="ＭＳ 明朝" w:eastAsia="ＭＳ 明朝"/>
          <w:sz w:val="24"/>
        </w:rPr>
        <w:t>34</w:t>
      </w:r>
      <w:r>
        <w:rPr>
          <w:rFonts w:hint="eastAsia" w:ascii="ＭＳ 明朝" w:hAnsi="ＭＳ 明朝" w:eastAsia="ＭＳ 明朝"/>
          <w:sz w:val="24"/>
        </w:rPr>
        <w:t>年法律第</w:t>
      </w:r>
      <w:r>
        <w:rPr>
          <w:rFonts w:hint="eastAsia" w:ascii="ＭＳ 明朝" w:hAnsi="ＭＳ 明朝" w:eastAsia="ＭＳ 明朝"/>
          <w:sz w:val="24"/>
        </w:rPr>
        <w:t>137</w:t>
      </w:r>
      <w:r>
        <w:rPr>
          <w:rFonts w:hint="eastAsia" w:ascii="ＭＳ 明朝" w:hAnsi="ＭＳ 明朝" w:eastAsia="ＭＳ 明朝"/>
          <w:sz w:val="24"/>
        </w:rPr>
        <w:t>号）及び労働安全衛生法（昭和</w:t>
      </w:r>
      <w:r>
        <w:rPr>
          <w:rFonts w:hint="eastAsia" w:ascii="ＭＳ 明朝" w:hAnsi="ＭＳ 明朝" w:eastAsia="ＭＳ 明朝"/>
          <w:sz w:val="24"/>
        </w:rPr>
        <w:t>47</w:t>
      </w:r>
      <w:r>
        <w:rPr>
          <w:rFonts w:hint="eastAsia" w:ascii="ＭＳ 明朝" w:hAnsi="ＭＳ 明朝" w:eastAsia="ＭＳ 明朝"/>
          <w:sz w:val="24"/>
        </w:rPr>
        <w:t>年法律第</w:t>
      </w:r>
      <w:r>
        <w:rPr>
          <w:rFonts w:hint="eastAsia" w:ascii="ＭＳ 明朝" w:hAnsi="ＭＳ 明朝" w:eastAsia="ＭＳ 明朝"/>
          <w:sz w:val="24"/>
        </w:rPr>
        <w:t>57</w:t>
      </w:r>
      <w:r>
        <w:rPr>
          <w:rFonts w:hint="eastAsia" w:ascii="ＭＳ 明朝" w:hAnsi="ＭＳ 明朝" w:eastAsia="ＭＳ 明朝"/>
          <w:sz w:val="24"/>
        </w:rPr>
        <w:t>号）等労働関係諸法令を遵守すること。</w:t>
      </w: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葛󠄀城市契約規則（平成</w:t>
      </w:r>
      <w:r>
        <w:rPr>
          <w:rFonts w:hint="eastAsia" w:ascii="ＭＳ 明朝" w:hAnsi="ＭＳ 明朝" w:eastAsia="ＭＳ 明朝"/>
          <w:sz w:val="24"/>
        </w:rPr>
        <w:t>16</w:t>
      </w:r>
      <w:r>
        <w:rPr>
          <w:rFonts w:hint="eastAsia" w:ascii="ＭＳ 明朝" w:hAnsi="ＭＳ 明朝" w:eastAsia="ＭＳ 明朝"/>
          <w:sz w:val="24"/>
        </w:rPr>
        <w:t>年葛󠄀城市規則第</w:t>
      </w:r>
      <w:r>
        <w:rPr>
          <w:rFonts w:hint="eastAsia" w:ascii="ＭＳ 明朝" w:hAnsi="ＭＳ 明朝" w:eastAsia="ＭＳ 明朝"/>
          <w:sz w:val="24"/>
        </w:rPr>
        <w:t>34</w:t>
      </w:r>
      <w:r>
        <w:rPr>
          <w:rFonts w:hint="eastAsia" w:ascii="ＭＳ 明朝" w:hAnsi="ＭＳ 明朝" w:eastAsia="ＭＳ 明朝"/>
          <w:sz w:val="24"/>
        </w:rPr>
        <w:t>号）を遵守すること。</w:t>
      </w: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地方公共団体における情報セキュリティポリシーに関するガイドラインを遵守すること。</w:t>
      </w: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個人情報の保護に関する法律（平成</w:t>
      </w:r>
      <w:r>
        <w:rPr>
          <w:rFonts w:hint="eastAsia" w:ascii="ＭＳ 明朝" w:hAnsi="ＭＳ 明朝" w:eastAsia="ＭＳ 明朝"/>
          <w:sz w:val="24"/>
        </w:rPr>
        <w:t>15</w:t>
      </w:r>
      <w:r>
        <w:rPr>
          <w:rFonts w:hint="eastAsia" w:ascii="ＭＳ 明朝" w:hAnsi="ＭＳ 明朝" w:eastAsia="ＭＳ 明朝"/>
          <w:sz w:val="24"/>
        </w:rPr>
        <w:t>年法律第</w:t>
      </w:r>
      <w:r>
        <w:rPr>
          <w:rFonts w:hint="eastAsia" w:ascii="ＭＳ 明朝" w:hAnsi="ＭＳ 明朝" w:eastAsia="ＭＳ 明朝"/>
          <w:sz w:val="24"/>
        </w:rPr>
        <w:t>57</w:t>
      </w:r>
      <w:r>
        <w:rPr>
          <w:rFonts w:hint="eastAsia" w:ascii="ＭＳ 明朝" w:hAnsi="ＭＳ 明朝" w:eastAsia="ＭＳ 明朝"/>
          <w:sz w:val="24"/>
        </w:rPr>
        <w:t>号）及びその他関係法令等を遵守すること。</w:t>
      </w: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障害を理由とする差別の解消の推進に関する法律（平成</w:t>
      </w:r>
      <w:r>
        <w:rPr>
          <w:rFonts w:hint="eastAsia" w:ascii="ＭＳ 明朝" w:hAnsi="ＭＳ 明朝" w:eastAsia="ＭＳ 明朝"/>
          <w:sz w:val="24"/>
        </w:rPr>
        <w:t>25</w:t>
      </w:r>
      <w:r>
        <w:rPr>
          <w:rFonts w:hint="eastAsia" w:ascii="ＭＳ 明朝" w:hAnsi="ＭＳ 明朝" w:eastAsia="ＭＳ 明朝"/>
          <w:sz w:val="24"/>
        </w:rPr>
        <w:t>年法律第</w:t>
      </w:r>
      <w:r>
        <w:rPr>
          <w:rFonts w:hint="eastAsia" w:ascii="ＭＳ 明朝" w:hAnsi="ＭＳ 明朝" w:eastAsia="ＭＳ 明朝"/>
          <w:sz w:val="24"/>
        </w:rPr>
        <w:t>65</w:t>
      </w:r>
      <w:r>
        <w:rPr>
          <w:rFonts w:hint="eastAsia" w:ascii="ＭＳ 明朝" w:hAnsi="ＭＳ 明朝" w:eastAsia="ＭＳ 明朝"/>
          <w:sz w:val="24"/>
        </w:rPr>
        <w:t>号）及びその他関係法令等を遵守すること。</w:t>
      </w: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国税及び地方税を滞納していないこと。</w:t>
      </w: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本市との契約を履行するに際し、暴力団又は暴力団員から不当な介入を受けたときは、速やかに警察に届け出るとともにその旨本市に報告すること。</w:t>
      </w:r>
    </w:p>
    <w:p>
      <w:pPr>
        <w:pStyle w:val="0"/>
        <w:numPr>
          <w:ilvl w:val="0"/>
          <w:numId w:val="1"/>
        </w:numPr>
        <w:spacing w:line="360" w:lineRule="exact"/>
        <w:jc w:val="left"/>
        <w:rPr>
          <w:rFonts w:hint="eastAsia" w:ascii="ＭＳ 明朝" w:hAnsi="ＭＳ 明朝" w:eastAsia="ＭＳ 明朝"/>
          <w:sz w:val="24"/>
        </w:rPr>
      </w:pPr>
      <w:r>
        <w:rPr>
          <w:rFonts w:hint="eastAsia" w:ascii="ＭＳ 明朝" w:hAnsi="ＭＳ 明朝" w:eastAsia="ＭＳ 明朝"/>
          <w:sz w:val="24"/>
        </w:rPr>
        <w:t>「公募型プロポーザル実施要領」の４</w:t>
      </w:r>
      <w:r>
        <w:rPr>
          <w:rFonts w:hint="eastAsia" w:ascii="ＭＳ 明朝" w:hAnsi="ＭＳ 明朝" w:eastAsia="ＭＳ 明朝"/>
          <w:sz w:val="24"/>
        </w:rPr>
        <w:t>.</w:t>
      </w:r>
      <w:r>
        <w:rPr>
          <w:rFonts w:hint="eastAsia" w:ascii="ＭＳ 明朝" w:hAnsi="ＭＳ 明朝" w:eastAsia="ＭＳ 明朝"/>
          <w:sz w:val="24"/>
        </w:rPr>
        <w:t>参加資格要件⑦に該当する事由の有無の確認のため、役員名簿等の提出を求められたときは速やかに提出すること。</w:t>
      </w: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r>
        <w:rPr>
          <w:rFonts w:hint="eastAsia" w:ascii="ＭＳ 明朝" w:hAnsi="ＭＳ 明朝" w:eastAsia="ＭＳ 明朝"/>
          <w:sz w:val="24"/>
        </w:rPr>
        <w:t>また、誓約内容確認のため、葛󠄀城市が必要に応じ関係官庁及び税務関係当局に調査及び照会することに同意いたします。</w:t>
      </w: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 xml:space="preserve">                                             </w:t>
      </w:r>
      <w:r>
        <w:rPr>
          <w:rFonts w:hint="eastAsia" w:ascii="ＭＳ 明朝" w:hAnsi="ＭＳ 明朝" w:eastAsia="ＭＳ 明朝"/>
          <w:sz w:val="24"/>
        </w:rPr>
        <w:t>　令和　　年　　月　　日</w:t>
      </w: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r>
        <w:rPr>
          <w:rFonts w:hint="eastAsia" w:ascii="ＭＳ 明朝" w:hAnsi="ＭＳ 明朝" w:eastAsia="ＭＳ 明朝"/>
          <w:sz w:val="24"/>
        </w:rPr>
        <w:t>葛󠄀城市長　阿古　和彦　様</w:t>
      </w:r>
    </w:p>
    <w:p>
      <w:pPr>
        <w:pStyle w:val="0"/>
        <w:spacing w:line="360" w:lineRule="exact"/>
        <w:jc w:val="left"/>
        <w:rPr>
          <w:rFonts w:hint="eastAsia" w:ascii="ＭＳ 明朝" w:hAnsi="ＭＳ 明朝" w:eastAsia="ＭＳ 明朝"/>
          <w:sz w:val="24"/>
        </w:rPr>
      </w:pPr>
    </w:p>
    <w:p>
      <w:pPr>
        <w:pStyle w:val="0"/>
        <w:spacing w:line="360" w:lineRule="exact"/>
        <w:jc w:val="left"/>
        <w:rPr>
          <w:rFonts w:hint="eastAsia" w:ascii="ＭＳ 明朝" w:hAnsi="ＭＳ 明朝" w:eastAsia="ＭＳ 明朝"/>
          <w:sz w:val="24"/>
        </w:rPr>
      </w:pPr>
      <w:r>
        <w:rPr>
          <w:rFonts w:hint="eastAsia" w:ascii="ＭＳ 明朝" w:hAnsi="ＭＳ 明朝" w:eastAsia="ＭＳ 明朝"/>
          <w:sz w:val="24"/>
        </w:rPr>
        <w:t>　　　　　　　　　　　　　　　　　　所在地</w:t>
      </w:r>
    </w:p>
    <w:p>
      <w:pPr>
        <w:pStyle w:val="0"/>
        <w:spacing w:line="360" w:lineRule="exact"/>
        <w:jc w:val="left"/>
        <w:rPr>
          <w:rFonts w:hint="eastAsia" w:ascii="ＭＳ 明朝" w:hAnsi="ＭＳ 明朝" w:eastAsia="ＭＳ 明朝"/>
          <w:sz w:val="24"/>
        </w:rPr>
      </w:pPr>
      <w:r>
        <w:rPr>
          <w:rFonts w:hint="eastAsia" w:ascii="ＭＳ 明朝" w:hAnsi="ＭＳ 明朝" w:eastAsia="ＭＳ 明朝"/>
          <w:sz w:val="24"/>
        </w:rPr>
        <w:t>　　　　　　　　　　　　　　　　　　商号又は名称　</w:t>
      </w:r>
    </w:p>
    <w:p>
      <w:pPr>
        <w:pStyle w:val="0"/>
        <w:spacing w:line="360" w:lineRule="exact"/>
        <w:jc w:val="left"/>
        <w:rPr>
          <w:rFonts w:hint="eastAsia" w:ascii="ＭＳ 明朝" w:hAnsi="ＭＳ 明朝" w:eastAsia="ＭＳ 明朝"/>
          <w:sz w:val="24"/>
        </w:rPr>
      </w:pPr>
      <w:r>
        <w:rPr>
          <w:rFonts w:hint="eastAsia" w:ascii="ＭＳ 明朝" w:hAnsi="ＭＳ 明朝" w:eastAsia="ＭＳ 明朝"/>
          <w:sz w:val="24"/>
        </w:rPr>
        <w:t>　　　　　　　　　　　　　　　　　　代表者　　　　　　　　　　　　　　実印</w:t>
      </w:r>
    </w:p>
    <w:p>
      <w:pPr>
        <w:pStyle w:val="0"/>
        <w:spacing w:line="360" w:lineRule="exact"/>
        <w:jc w:val="left"/>
        <w:rPr>
          <w:rFonts w:hint="eastAsia" w:ascii="ＭＳ 明朝" w:hAnsi="ＭＳ 明朝" w:eastAsia="ＭＳ 明朝"/>
          <w:sz w:val="24"/>
        </w:rPr>
      </w:pPr>
    </w:p>
    <w:sectPr>
      <w:headerReference r:id="rId7" w:type="even"/>
      <w:headerReference r:id="rId8" w:type="default"/>
      <w:footerReference r:id="rId10" w:type="even"/>
      <w:footerReference r:id="rId11" w:type="default"/>
      <w:headerReference r:id="rId6" w:type="first"/>
      <w:footerReference r:id="rId9" w:type="first"/>
      <w:pgSz w:w="11906" w:h="16838"/>
      <w:pgMar w:top="1135" w:right="1418" w:bottom="993" w:left="1418" w:header="851" w:footer="624" w:gutter="0"/>
      <w:pgNumType w:start="0"/>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UD デジタル 教科書体 N-R">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ﾎﾟｯﾌﾟ体">
    <w:panose1 w:val="00000000000000000000"/>
    <w:charset w:val="80"/>
    <w:family w:val="modern"/>
    <w:notTrueType/>
    <w:pitch w:val="variable"/>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8"/>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F373DCA"/>
    <w:lvl w:ilvl="0" w:tplc="56128294">
      <w:start w:val="1"/>
      <w:numFmt w:val="decimal"/>
      <w:lvlText w:val="%1."/>
      <w:lvlJc w:val="left"/>
      <w:pPr>
        <w:ind w:left="420" w:hanging="420"/>
      </w:pPr>
    </w:lvl>
    <w:lvl w:ilvl="1" w:tplc="0F6C0BC6">
      <w:start w:val="1"/>
      <w:numFmt w:val="aiueoFullWidth"/>
      <w:lvlText w:val="(%2)"/>
      <w:lvlJc w:val="left"/>
      <w:pPr>
        <w:ind w:left="840" w:hanging="420"/>
      </w:pPr>
    </w:lvl>
    <w:lvl w:ilvl="2" w:tplc="FCEEFEDA">
      <w:start w:val="1"/>
      <w:numFmt w:val="decimalEnclosedCircle"/>
      <w:lvlText w:val="%3"/>
      <w:lvlJc w:val="left"/>
      <w:pPr>
        <w:ind w:left="1260" w:hanging="420"/>
      </w:pPr>
    </w:lvl>
    <w:lvl w:ilvl="3" w:tplc="B0D2E216">
      <w:start w:val="1"/>
      <w:numFmt w:val="decimal"/>
      <w:lvlText w:val="%4."/>
      <w:lvlJc w:val="left"/>
      <w:pPr>
        <w:ind w:left="1680" w:hanging="420"/>
      </w:pPr>
    </w:lvl>
    <w:lvl w:ilvl="4" w:tplc="E0BADAE4">
      <w:start w:val="1"/>
      <w:numFmt w:val="aiueoFullWidth"/>
      <w:lvlText w:val="(%5)"/>
      <w:lvlJc w:val="left"/>
      <w:pPr>
        <w:ind w:left="2100" w:hanging="420"/>
      </w:pPr>
    </w:lvl>
    <w:lvl w:ilvl="5" w:tplc="E6BE9BAA">
      <w:start w:val="1"/>
      <w:numFmt w:val="decimalEnclosedCircle"/>
      <w:lvlText w:val="%6"/>
      <w:lvlJc w:val="left"/>
      <w:pPr>
        <w:ind w:left="2520" w:hanging="420"/>
      </w:pPr>
    </w:lvl>
    <w:lvl w:ilvl="6" w:tplc="4C3C2488">
      <w:start w:val="1"/>
      <w:numFmt w:val="decimal"/>
      <w:lvlText w:val="%7."/>
      <w:lvlJc w:val="left"/>
      <w:pPr>
        <w:ind w:left="2940" w:hanging="420"/>
      </w:pPr>
    </w:lvl>
    <w:lvl w:ilvl="7" w:tplc="CE205E1E">
      <w:start w:val="1"/>
      <w:numFmt w:val="aiueoFullWidth"/>
      <w:lvlText w:val="(%8)"/>
      <w:lvlJc w:val="left"/>
      <w:pPr>
        <w:ind w:left="3360" w:hanging="420"/>
      </w:pPr>
    </w:lvl>
    <w:lvl w:ilvl="8" w:tplc="FDDA4786">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2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2"/>
    </w:rPr>
  </w:style>
  <w:style w:type="character" w:styleId="20" w:customStyle="1">
    <w:name w:val="吹き出し (文字)"/>
    <w:next w:val="20"/>
    <w:link w:val="15"/>
    <w:uiPriority w:val="0"/>
    <w:rPr>
      <w:rFonts w:ascii="Arial" w:hAnsi="Arial" w:eastAsia="ＭＳ ゴシック"/>
      <w:kern w:val="2"/>
      <w:sz w:val="18"/>
    </w:rPr>
  </w:style>
  <w:style w:type="paragraph" w:styleId="21" w:customStyle="1">
    <w:name w:val="オアシス"/>
    <w:next w:val="21"/>
    <w:link w:val="0"/>
    <w:uiPriority w:val="0"/>
    <w:pPr>
      <w:widowControl w:val="0"/>
      <w:wordWrap w:val="0"/>
      <w:autoSpaceDE w:val="0"/>
      <w:autoSpaceDN w:val="0"/>
      <w:adjustRightInd w:val="0"/>
      <w:spacing w:line="357" w:lineRule="exact"/>
      <w:jc w:val="both"/>
    </w:pPr>
    <w:rPr>
      <w:rFonts w:ascii="ＭＳ 明朝" w:hAnsi="ＭＳ 明朝"/>
      <w:spacing w:val="7"/>
    </w:rPr>
  </w:style>
  <w:style w:type="paragraph" w:styleId="22">
    <w:name w:val="Note Heading"/>
    <w:basedOn w:val="0"/>
    <w:next w:val="0"/>
    <w:link w:val="23"/>
    <w:uiPriority w:val="0"/>
    <w:pPr>
      <w:jc w:val="center"/>
    </w:pPr>
    <w:rPr>
      <w:rFonts w:ascii="ＭＳ 明朝" w:hAnsi="ＭＳ 明朝"/>
    </w:rPr>
  </w:style>
  <w:style w:type="character" w:styleId="23" w:customStyle="1">
    <w:name w:val="記 (文字)"/>
    <w:next w:val="23"/>
    <w:link w:val="22"/>
    <w:uiPriority w:val="0"/>
    <w:rPr>
      <w:rFonts w:ascii="ＭＳ 明朝" w:hAnsi="ＭＳ 明朝"/>
      <w:kern w:val="2"/>
      <w:sz w:val="22"/>
    </w:rPr>
  </w:style>
  <w:style w:type="paragraph" w:styleId="24">
    <w:name w:val="Closing"/>
    <w:basedOn w:val="0"/>
    <w:next w:val="24"/>
    <w:link w:val="25"/>
    <w:uiPriority w:val="0"/>
    <w:pPr>
      <w:jc w:val="right"/>
    </w:pPr>
    <w:rPr>
      <w:rFonts w:ascii="ＭＳ 明朝" w:hAnsi="ＭＳ 明朝"/>
    </w:rPr>
  </w:style>
  <w:style w:type="character" w:styleId="25" w:customStyle="1">
    <w:name w:val="結語 (文字)"/>
    <w:next w:val="25"/>
    <w:link w:val="24"/>
    <w:uiPriority w:val="0"/>
    <w:rPr>
      <w:rFonts w:ascii="ＭＳ 明朝" w:hAnsi="ＭＳ 明朝"/>
      <w:kern w:val="2"/>
      <w:sz w:val="22"/>
    </w:rPr>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footer" Target="footer1.xml" /><Relationship Id="rId10" Type="http://schemas.openxmlformats.org/officeDocument/2006/relationships/footer" Target="footer2.xml" /><Relationship Id="rId11" Type="http://schemas.openxmlformats.org/officeDocument/2006/relationships/footer" Target="footer3.xml" /><Relationship Id="rId12"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71</TotalTime>
  <Pages>2</Pages>
  <Words>20</Words>
  <Characters>1049</Characters>
  <Application>JUST Note</Application>
  <Lines>77</Lines>
  <Paragraphs>39</Paragraphs>
  <Company>Toshiba</Company>
  <CharactersWithSpaces>1208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　　号</dc:title>
  <dc:creator>07802</dc:creator>
  <cp:lastModifiedBy>西村 彰悟</cp:lastModifiedBy>
  <cp:lastPrinted>2011-11-12T04:31:00Z</cp:lastPrinted>
  <dcterms:created xsi:type="dcterms:W3CDTF">2024-04-28T05:34:00Z</dcterms:created>
  <dcterms:modified xsi:type="dcterms:W3CDTF">2026-03-12T03:42:09Z</dcterms:modified>
  <cp:revision>33</cp:revision>
</cp:coreProperties>
</file>