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</w:rPr>
        <w:t>様式第３号（第７条関係）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城市こども食堂支援事業収支予算書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収入の部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37"/>
        <w:gridCol w:w="2080"/>
        <w:gridCol w:w="4193"/>
      </w:tblGrid>
      <w:tr>
        <w:trPr>
          <w:trHeight w:val="656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項目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予算額</w:t>
            </w:r>
          </w:p>
        </w:tc>
        <w:tc>
          <w:tcPr>
            <w:tcW w:w="398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内訳</w:t>
            </w:r>
          </w:p>
        </w:tc>
      </w:tr>
      <w:tr>
        <w:trPr>
          <w:trHeight w:val="1302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利用者からの参加費収入　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8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1302" w:hRule="atLeast"/>
        </w:trPr>
        <w:tc>
          <w:tcPr>
            <w:tcW w:w="243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寄附金・協賛金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87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974" w:hRule="atLeast"/>
        </w:trPr>
        <w:tc>
          <w:tcPr>
            <w:tcW w:w="24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他団体からの</w:t>
            </w:r>
          </w:p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補助金</w:t>
            </w:r>
          </w:p>
        </w:tc>
        <w:tc>
          <w:tcPr>
            <w:tcW w:w="20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974" w:hRule="atLeast"/>
        </w:trPr>
        <w:tc>
          <w:tcPr>
            <w:tcW w:w="24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その他収入</w:t>
            </w:r>
          </w:p>
        </w:tc>
        <w:tc>
          <w:tcPr>
            <w:tcW w:w="20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4716" w:hRule="atLeast"/>
        </w:trPr>
        <w:tc>
          <w:tcPr>
            <w:tcW w:w="2437" w:type="dxa"/>
            <w:vAlign w:val="center"/>
          </w:tcPr>
          <w:p>
            <w:pPr>
              <w:pStyle w:val="0"/>
              <w:ind w:left="892" w:hanging="892" w:hangingChars="40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こども食堂支援</w:t>
            </w:r>
          </w:p>
          <w:p>
            <w:pPr>
              <w:pStyle w:val="0"/>
              <w:ind w:left="892" w:hanging="892" w:hangingChars="40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事業補助額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419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【内訳】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①補助対象経費合計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②参加費収入　　　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③寄附金・協賛金　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④他団体からの補助金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⑤その他収入　　　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⑥差引（①－（②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+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③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+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④∔⑤）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　　　　　　　　　　　　　　　　　　　円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  <w:p>
            <w:pPr>
              <w:pStyle w:val="0"/>
              <w:ind w:left="223" w:leftChars="100" w:firstLineChars="0"/>
              <w:jc w:val="left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こども食堂支援事業補助額　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 xml:space="preserve">          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円　　　　　　（⑥の額、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200,000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円を上限とする。）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</w:tr>
      <w:tr>
        <w:trPr>
          <w:trHeight w:val="1590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合　計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8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</w:tbl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(</w:t>
      </w:r>
      <w:r>
        <w:rPr>
          <w:rFonts w:hint="eastAsia" w:ascii="ＭＳ 明朝" w:hAnsi="ＭＳ 明朝" w:eastAsia="ＭＳ 明朝"/>
          <w:color w:val="auto"/>
        </w:rPr>
        <w:t>裏　面</w:t>
      </w:r>
      <w:r>
        <w:rPr>
          <w:rFonts w:hint="eastAsia" w:ascii="ＭＳ 明朝" w:hAnsi="ＭＳ 明朝" w:eastAsia="ＭＳ 明朝"/>
          <w:color w:val="auto"/>
        </w:rPr>
        <w:t>)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城市こども食堂支援事業収支予算書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支出の部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37"/>
        <w:gridCol w:w="2080"/>
        <w:gridCol w:w="2010"/>
        <w:gridCol w:w="2183"/>
      </w:tblGrid>
      <w:tr>
        <w:trPr>
          <w:trHeight w:val="656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項目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予算額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内訳</w:t>
            </w: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補助対象経費</w:t>
            </w:r>
          </w:p>
        </w:tc>
      </w:tr>
      <w:tr>
        <w:trPr>
          <w:trHeight w:val="810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食材費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243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消耗品費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24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施設使用料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及び賃借料</w:t>
            </w:r>
          </w:p>
        </w:tc>
        <w:tc>
          <w:tcPr>
            <w:tcW w:w="20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保険料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印刷製本費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通信運搬費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2437" w:type="dxa"/>
            <w:vAlign w:val="center"/>
          </w:tcPr>
          <w:p>
            <w:pPr>
              <w:pStyle w:val="0"/>
              <w:ind w:firstLine="669" w:firstLineChars="30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その他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780" w:hRule="atLeast"/>
        </w:trPr>
        <w:tc>
          <w:tcPr>
            <w:tcW w:w="24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合　計</w:t>
            </w:r>
          </w:p>
        </w:tc>
        <w:tc>
          <w:tcPr>
            <w:tcW w:w="2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0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1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</w:tbl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2</Pages>
  <Words>2</Words>
  <Characters>280</Characters>
  <Application>JUST Note</Application>
  <Lines>82</Lines>
  <Paragraphs>61</Paragraphs>
  <CharactersWithSpaces>370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2026-07-24T05:50:55Z</dcterms:modified>
  <cp:revision>7</cp:revision>
</cp:coreProperties>
</file>