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28"/>
        </w:rPr>
        <w:t>質　疑　書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葛城市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産業観光部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商工観光プロモーション課　宛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（メール：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syoukou-kankou@city.katsuragi.lg.jp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）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tbl>
      <w:tblPr>
        <w:tblStyle w:val="31"/>
        <w:tblW w:w="92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182" w:hRule="atLeast"/>
        </w:trPr>
        <w:tc>
          <w:tcPr>
            <w:tcW w:w="92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</w:tc>
      </w:tr>
    </w:tbl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・上記の範囲内で分かりやすく記載してください。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・回答は、質疑を提出した者に対して、個別回答（電子メール）します。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・ただし、市で公開が必要と判断した質疑回答は、ホームページにて掲載します。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なお、掲載時には質疑を行った者（企業名</w:t>
      </w:r>
      <w:r>
        <w:rPr>
          <w:rFonts w:hint="eastAsia" w:ascii="UD デジタル 教科書体 NK-R" w:hAnsi="UD デジタル 教科書体 NK-R" w:eastAsia="UD デジタル 教科書体 NK-R"/>
        </w:rPr>
        <w:t>/</w:t>
      </w:r>
      <w:r>
        <w:rPr>
          <w:rFonts w:hint="eastAsia" w:ascii="UD デジタル 教科書体 NK-R" w:hAnsi="UD デジタル 教科書体 NK-R" w:eastAsia="UD デジタル 教科書体 NK-R"/>
        </w:rPr>
        <w:t>担当者名等）は公開しません。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1"/>
      </w:rPr>
    </w:pPr>
    <w:r>
      <w:rPr>
        <w:rFonts w:hint="eastAsia" w:ascii="UD デジタル 教科書体 NK-R" w:hAnsi="UD デジタル 教科書体 NK-R" w:eastAsia="UD デジタル 教科書体 NK-R"/>
        <w:sz w:val="21"/>
      </w:rPr>
      <w:t>【様式</w:t>
    </w:r>
    <w:r>
      <w:rPr>
        <w:rFonts w:hint="eastAsia" w:ascii="UD デジタル 教科書体 NK-R" w:hAnsi="UD デジタル 教科書体 NK-R" w:eastAsia="UD デジタル 教科書体 NK-R"/>
        <w:sz w:val="21"/>
      </w:rPr>
      <w:t>5</w:t>
    </w:r>
    <w:r>
      <w:rPr>
        <w:rFonts w:hint="eastAsia" w:ascii="UD デジタル 教科書体 NK-R" w:hAnsi="UD デジタル 教科書体 NK-R" w:eastAsia="UD デジタル 教科書体 NK-R"/>
        <w:sz w:val="21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5</Words>
  <Characters>211</Characters>
  <Application>JUST Note</Application>
  <Lines>23</Lines>
  <Paragraphs>13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2023-07-03T01:33:20Z</dcterms:modified>
  <cp:revision>1</cp:revision>
</cp:coreProperties>
</file>