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46"/>
        <w:gridCol w:w="2699"/>
        <w:gridCol w:w="1411"/>
        <w:gridCol w:w="2835"/>
      </w:tblGrid>
      <w:tr>
        <w:trPr>
          <w:trHeight w:val="4235" w:hRule="atLeast"/>
        </w:trPr>
        <w:tc>
          <w:tcPr>
            <w:tcW w:w="8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除害施設新設・増設・改築完了届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葛󠄀城市上下水道事業管理者　　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　</w:t>
            </w:r>
            <w:r>
              <w:rPr>
                <w:rFonts w:hint="default" w:ascii="ＭＳ 明朝" w:hAnsi="ＭＳ 明朝" w:eastAsia="ＭＳ 明朝"/>
                <w:spacing w:val="11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　</w:t>
            </w:r>
          </w:p>
          <w:p>
            <w:pPr>
              <w:pStyle w:val="0"/>
              <w:spacing w:line="40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4977130</wp:posOffset>
                      </wp:positionH>
                      <wp:positionV relativeFrom="paragraph">
                        <wp:posOffset>71755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6" style="margin-top:5.65pt;mso-position-vertical-relative:text;mso-position-horizontal-relative:text;position:absolute;height:12pt;width:12pt;margin-left:391.9pt;z-index:2;" o:allowincell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pacing w:val="11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印　</w:t>
            </w:r>
          </w:p>
          <w:p>
            <w:pPr>
              <w:pStyle w:val="0"/>
              <w:spacing w:line="40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日付けで届け出た除害施設の新設・増設・改築が完了したので、次のとおり届け出ます。</w:t>
            </w:r>
          </w:p>
        </w:tc>
      </w:tr>
      <w:tr>
        <w:trPr>
          <w:trHeight w:val="560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除害施設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　新設　　□　増設　　□　改築</w:t>
            </w:r>
          </w:p>
        </w:tc>
      </w:tr>
      <w:tr>
        <w:trPr>
          <w:trHeight w:val="118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奈良県葛󠄀城市</w:t>
            </w:r>
          </w:p>
        </w:tc>
      </w:tr>
      <w:tr>
        <w:trPr>
          <w:trHeight w:val="118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事業所名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60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完了年月日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</w:rPr>
              <w:t>使用開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始年月日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</w:tr>
      <w:tr>
        <w:trPr>
          <w:cantSplit/>
          <w:trHeight w:val="112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添付図書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水質検査証明書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この場合の採水は、水質が最も悪いと推定される時刻に行うこと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760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検査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検査結果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合格　　□　不合格</w:t>
            </w:r>
          </w:p>
        </w:tc>
      </w:tr>
      <w:tr>
        <w:trPr>
          <w:trHeight w:val="760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水質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別紙のとおり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検査員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60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再検査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検査結果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合格　　□　不合格</w:t>
            </w:r>
          </w:p>
        </w:tc>
      </w:tr>
      <w:tr>
        <w:trPr>
          <w:trHeight w:val="760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水質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別紙のとおり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検査員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※市より指定があった場合は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日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回かつ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日以上連続して行ったものとする。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58</Words>
  <Characters>332</Characters>
  <Application>JUST Note</Application>
  <Lines>0</Lines>
  <Paragraphs>0</Paragraphs>
  <Company>Toshiba</Company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荒木　信一</cp:lastModifiedBy>
  <dcterms:created xsi:type="dcterms:W3CDTF">2018-03-05T10:33:00Z</dcterms:created>
  <dcterms:modified xsi:type="dcterms:W3CDTF">2020-05-20T04:11:41Z</dcterms:modified>
  <cp:revision>8</cp:revision>
</cp:coreProperties>
</file>