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174"/>
          <w:kern w:val="2"/>
          <w:sz w:val="21"/>
        </w:rPr>
        <w:t>水質測定記録</w:t>
      </w:r>
      <w:r>
        <w:rPr>
          <w:rFonts w:hint="eastAsia" w:ascii="ＭＳ 明朝" w:hAnsi="ＭＳ 明朝" w:eastAsia="ＭＳ 明朝"/>
          <w:kern w:val="2"/>
          <w:sz w:val="21"/>
        </w:rPr>
        <w:t>表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46"/>
        <w:gridCol w:w="567"/>
        <w:gridCol w:w="1134"/>
        <w:gridCol w:w="1701"/>
        <w:gridCol w:w="461"/>
        <w:gridCol w:w="462"/>
        <w:gridCol w:w="462"/>
        <w:gridCol w:w="462"/>
        <w:gridCol w:w="462"/>
        <w:gridCol w:w="462"/>
        <w:gridCol w:w="772"/>
      </w:tblGrid>
      <w:tr>
        <w:trPr>
          <w:trHeight w:val="413" w:hRule="atLeast"/>
        </w:trPr>
        <w:tc>
          <w:tcPr>
            <w:tcW w:w="1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20"/>
                <w:kern w:val="2"/>
                <w:position w:val="40"/>
                <w:sz w:val="21"/>
              </w:rPr>
              <w:t>測定年月</w:t>
            </w:r>
            <w:r>
              <w:rPr>
                <w:rFonts w:hint="eastAsia" w:ascii="ＭＳ 明朝" w:hAnsi="ＭＳ 明朝" w:eastAsia="ＭＳ 明朝"/>
                <w:kern w:val="2"/>
                <w:position w:val="40"/>
                <w:sz w:val="21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及び時刻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94"/>
                <w:kern w:val="2"/>
                <w:sz w:val="21"/>
              </w:rPr>
              <w:t>測定場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40"/>
                <w:kern w:val="2"/>
                <w:position w:val="40"/>
                <w:sz w:val="21"/>
              </w:rPr>
              <w:t>特定施設</w:t>
            </w:r>
            <w:r>
              <w:rPr>
                <w:rFonts w:hint="eastAsia" w:ascii="ＭＳ 明朝" w:hAnsi="ＭＳ 明朝" w:eastAsia="ＭＳ 明朝"/>
                <w:kern w:val="2"/>
                <w:position w:val="40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使用状況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spacing w:val="118"/>
                <w:kern w:val="2"/>
                <w:sz w:val="21"/>
              </w:rPr>
              <w:t>採水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spacing w:val="118"/>
                <w:kern w:val="2"/>
                <w:sz w:val="21"/>
              </w:rPr>
              <w:t>分析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20"/>
                <w:kern w:val="2"/>
                <w:sz w:val="21"/>
              </w:rPr>
              <w:t>測定項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987" w:hRule="atLeast"/>
        </w:trPr>
        <w:tc>
          <w:tcPr>
            <w:tcW w:w="1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50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排水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量単位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9335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採水の年月日と分析の年月日が異なる場合には、備考欄にこれを明示すること。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23</Words>
  <Characters>137</Characters>
  <Application>JUST Note</Application>
  <Lines>0</Lines>
  <Paragraphs>0</Paragraphs>
  <Company>Toshiba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荒木　信一</cp:lastModifiedBy>
  <cp:lastPrinted>2020-05-20T04:10:43Z</cp:lastPrinted>
  <dcterms:created xsi:type="dcterms:W3CDTF">2018-02-28T09:50:00Z</dcterms:created>
  <dcterms:modified xsi:type="dcterms:W3CDTF">2020-05-20T04:10:57Z</dcterms:modified>
  <cp:revision>4</cp:revision>
</cp:coreProperties>
</file>