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公告のありました下記工事の一般競争入札に参加したいので表明します。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令和８年７月１日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工事番号　　　第０８－２００９号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工事名等　　　南花内地内上水道配水管布設替工事</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jc w:val="right"/>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令和８年７月１日付けで公告のありました、南花内地内上水道配水管布設替工事に係る競争入札に参加する資格について、確認されたく下記の書類を添えて申請します。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tbl>
      <w:tblPr>
        <w:tblStyle w:val="17"/>
        <w:tblW w:w="0" w:type="auto"/>
        <w:tblInd w:w="0" w:type="dxa"/>
        <w:tblLayout w:type="fixed"/>
        <w:tblLook w:firstRow="1" w:lastRow="0" w:firstColumn="1" w:lastColumn="0" w:noHBand="0" w:noVBand="1" w:val="04A0"/>
      </w:tblPr>
      <w:tblGrid>
        <w:gridCol w:w="3024"/>
        <w:gridCol w:w="3024"/>
        <w:gridCol w:w="3024"/>
      </w:tblGrid>
      <w:tr>
        <w:trPr/>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許可番号</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許可年月日</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許可を受けた建設工事の種類</w:t>
            </w:r>
          </w:p>
        </w:tc>
      </w:tr>
      <w:tr>
        <w:trPr/>
        <w:tc>
          <w:tcPr>
            <w:tcW w:w="3024"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１．経営事項審査結果等を示す書面（様式２）</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２．配置予定技術者の資格・工事経歴等調書（様式３）</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３．モラルに対する決意（様式４）</w:t>
      </w:r>
    </w:p>
    <w:p>
      <w:pPr>
        <w:pStyle w:val="0"/>
        <w:rPr>
          <w:rFonts w:hint="eastAsia" w:ascii="UD デジタル 教科書体 NP" w:hAnsi="UD デジタル 教科書体 NP" w:eastAsia="UD デジタル 教科書体 NP"/>
        </w:rPr>
      </w:pPr>
    </w:p>
    <w:p>
      <w:pPr>
        <w:rPr>
          <w:rFonts w:hint="default"/>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adjustRightInd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経営事項審査結果等を示す書面</w:t>
      </w:r>
    </w:p>
    <w:p>
      <w:pPr>
        <w:pStyle w:val="0"/>
        <w:adjustRightInd w:val="0"/>
        <w:rPr>
          <w:rFonts w:hint="eastAsia" w:ascii="UD デジタル 教科書体 NP" w:hAnsi="UD デジタル 教科書体 NP" w:eastAsia="UD デジタル 教科書体 NP"/>
        </w:rPr>
      </w:pPr>
    </w:p>
    <w:p>
      <w:pPr>
        <w:pStyle w:val="0"/>
        <w:wordWrap w:val="0"/>
        <w:adjustRightInd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u w:val="single" w:color="auto"/>
        </w:rPr>
        <w:t>商号又は名称　　　　　　　　　　　　　</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１．水道施設工事及び管工事の経営事項審査の結果について</w:t>
      </w:r>
    </w:p>
    <w:tbl>
      <w:tblPr>
        <w:tblStyle w:val="17"/>
        <w:tblW w:w="0" w:type="auto"/>
        <w:tblInd w:w="715" w:type="dxa"/>
        <w:tblLayout w:type="fixed"/>
        <w:tblLook w:firstRow="1" w:lastRow="0" w:firstColumn="1" w:lastColumn="0" w:noHBand="0" w:noVBand="1" w:val="04A0"/>
      </w:tblPr>
      <w:tblGrid>
        <w:gridCol w:w="3840"/>
      </w:tblGrid>
      <w:tr>
        <w:trPr/>
        <w:tc>
          <w:tcPr>
            <w:tcW w:w="3840" w:type="dxa"/>
            <w:vAlign w:val="top"/>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審査基準日</w:t>
            </w:r>
          </w:p>
        </w:tc>
      </w:tr>
      <w:tr>
        <w:trPr/>
        <w:tc>
          <w:tcPr>
            <w:tcW w:w="3840" w:type="dxa"/>
            <w:vAlign w:val="top"/>
          </w:tcPr>
          <w:p>
            <w:pPr>
              <w:pStyle w:val="0"/>
              <w:jc w:val="right"/>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p>
            <w:pPr>
              <w:pStyle w:val="0"/>
              <w:jc w:val="right"/>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総合評定値通知書の写しを添付してください。</w:t>
      </w:r>
    </w:p>
    <w:p>
      <w:pPr>
        <w:pStyle w:val="0"/>
        <w:adjustRightInd w:val="0"/>
        <w:ind w:left="480" w:leftChars="10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登記簿謄本又は履歴事項全部証明書（写し）を添付してください。（</w:t>
      </w:r>
      <w:r>
        <w:rPr>
          <w:rFonts w:hint="eastAsia" w:ascii="UD デジタル 教科書体 NP" w:hAnsi="UD デジタル 教科書体 NP" w:eastAsia="UD デジタル 教科書体 NP"/>
          <w:u w:val="single" w:color="auto"/>
        </w:rPr>
        <w:t>令和８・９年度葛󠄀城市建設工事等入札参加審査に登録済みの場合は省略可能です。</w:t>
      </w:r>
      <w:r>
        <w:rPr>
          <w:rFonts w:hint="eastAsia" w:ascii="UD デジタル 教科書体 NP" w:hAnsi="UD デジタル 教科書体 NP" w:eastAsia="UD デジタル 教科書体 NP"/>
        </w:rPr>
        <w:t>）</w:t>
      </w:r>
    </w:p>
    <w:p>
      <w:pPr>
        <w:rPr>
          <w:rFonts w:hint="default"/>
        </w:rPr>
        <w:sectPr>
          <w:pgSz w:w="11905" w:h="16837"/>
          <w:pgMar w:top="1417" w:right="1417" w:bottom="1134" w:left="1417" w:header="720" w:footer="720" w:gutter="0"/>
          <w:pgNumType w:fmt="numberInDash" w:start="1"/>
          <w:cols w:space="720"/>
          <w:textDirection w:val="lrTb"/>
          <w:docGrid w:type="lines" w:linePitch="395" w:charSpace="2252"/>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監</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4"/>
          <w:sz w:val="22"/>
        </w:rPr>
      </w:pPr>
    </w:p>
    <w:p>
      <w:pPr>
        <w:pStyle w:val="0"/>
        <w:spacing w:line="320" w:lineRule="exact"/>
        <w:ind w:left="330" w:hanging="330" w:hangingChars="150"/>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記載工事を</w:t>
      </w:r>
      <w:r>
        <w:rPr>
          <w:rFonts w:hint="eastAsia" w:ascii="UD デジタル 教科書体 NP" w:hAnsi="UD デジタル 教科書体 NP" w:eastAsia="UD デジタル 教科書体 NP"/>
          <w:sz w:val="22"/>
        </w:rPr>
        <w:t>CORINS</w:t>
      </w:r>
      <w:r>
        <w:rPr>
          <w:rFonts w:hint="eastAsia" w:ascii="UD デジタル 教科書体 NP" w:hAnsi="UD デジタル 教科書体 NP" w:eastAsia="UD デジタル 教科書体 NP"/>
          <w:sz w:val="22"/>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spacing w:line="320" w:lineRule="exact"/>
        <w:ind w:left="295" w:hanging="295" w:hangingChars="134"/>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※３か月以上の雇用関係を証明する書類（健康保険被保険者証（所属建設業者名が記載されているもの）の写し等）を添付してください。</w:t>
      </w:r>
    </w:p>
    <w:p>
      <w:pPr>
        <w:pStyle w:val="0"/>
        <w:spacing w:line="320" w:lineRule="exact"/>
        <w:ind w:left="330" w:hanging="330" w:hangingChars="150"/>
        <w:rPr>
          <w:rFonts w:hint="eastAsia" w:ascii="UD デジタル 教科書体 NP" w:hAnsi="UD デジタル 教科書体 NP" w:eastAsia="UD デジタル 教科書体 NP"/>
          <w:spacing w:val="-6"/>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工事概要についてはできる限り詳細に記入してください。（完成・引き渡しの完了したもののうち、できるだけ最近の工事実績を記入してください。）</w:t>
      </w:r>
    </w:p>
    <w:p>
      <w:pPr>
        <w:rPr>
          <w:rFonts w:hint="default"/>
          <w:spacing w:val="4"/>
          <w:kern w:val="0"/>
          <w:sz w:val="22"/>
        </w:rPr>
        <w:sectPr>
          <w:pgSz w:w="11905" w:h="16837"/>
          <w:pgMar w:top="1021" w:right="783" w:bottom="680" w:left="1304" w:header="720" w:footer="720" w:gutter="0"/>
          <w:pgNumType w:fmt="numberInDash" w:start="1"/>
          <w:cols w:space="720"/>
          <w:textDirection w:val="lrTb"/>
          <w:docGrid w:type="lines" w:linePitch="374"/>
        </w:sectPr>
      </w:pPr>
    </w:p>
    <w:p>
      <w:pPr>
        <w:pStyle w:val="0"/>
        <w:overflowPunct w:val="0"/>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sz w:val="22"/>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spacing w:val="4"/>
                <w:kern w:val="0"/>
                <w:sz w:val="28"/>
              </w:rPr>
            </w:pPr>
          </w:p>
          <w:p>
            <w:pPr>
              <w:pStyle w:val="0"/>
              <w:suppressAutoHyphens w:val="1"/>
              <w:kinsoku w:val="0"/>
              <w:wordWrap w:val="0"/>
              <w:overflowPunct w:val="0"/>
              <w:autoSpaceDE w:val="0"/>
              <w:autoSpaceDN w:val="0"/>
              <w:adjustRightInd w:val="0"/>
              <w:jc w:val="center"/>
              <w:textAlignment w:val="baseline"/>
              <w:rPr>
                <w:rFonts w:hint="eastAsia" w:ascii="UD デジタル 教科書体 NP" w:hAnsi="UD デジタル 教科書体 NP" w:eastAsia="UD デジタル 教科書体 NP"/>
                <w:spacing w:val="4"/>
                <w:kern w:val="0"/>
                <w:sz w:val="32"/>
              </w:rPr>
            </w:pPr>
            <w:r>
              <w:rPr>
                <w:rFonts w:hint="eastAsia" w:ascii="UD デジタル 教科書体 NP" w:hAnsi="UD デジタル 教科書体 NP" w:eastAsia="UD デジタル 教科書体 NP"/>
                <w:kern w:val="0"/>
                <w:sz w:val="32"/>
              </w:rPr>
              <w:t>モラルに対する決意</w:t>
            </w:r>
          </w:p>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kern w:val="0"/>
              </w:rPr>
            </w:pP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１．建設業法を遵守すること。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２．私的独占の禁止及び公正取引の確保に関する法律を遵</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３．その他建設業者として遵守しなければならない法律及</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び手続きについて誠実に対応すること。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４．暴力団又は暴力団関係者から不当な介入を受けた場合</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P" w:hAnsi="UD デジタル 教科書体 NP" w:eastAsia="UD デジタル 教科書体 NP"/>
                <w:spacing w:val="4"/>
                <w:kern w:val="0"/>
                <w:sz w:val="32"/>
              </w:rPr>
            </w:pPr>
          </w:p>
          <w:p>
            <w:pPr>
              <w:pStyle w:val="0"/>
              <w:suppressAutoHyphens w:val="1"/>
              <w:kinsoku w:val="0"/>
              <w:wordWrap w:val="0"/>
              <w:overflowPunct w:val="0"/>
              <w:autoSpaceDE w:val="0"/>
              <w:autoSpaceDN w:val="0"/>
              <w:adjustRightInd w:val="0"/>
              <w:spacing w:line="338" w:lineRule="atLeast"/>
              <w:ind w:left="240" w:leftChars="100" w:firstLine="240" w:firstLineChars="100"/>
              <w:jc w:val="left"/>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商号又は名称</w:t>
            </w: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代表者名　　　　　　　　　　　　　　　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tc>
      </w:tr>
    </w:tbl>
    <w:p>
      <w:pPr>
        <w:pStyle w:val="0"/>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（様式５）</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default"/>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R">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efaultTableStyle w:val="17"/>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kern w:val="2"/>
        <w:sz w:val="24"/>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370</TotalTime>
  <Pages>13</Pages>
  <Words>9</Words>
  <Characters>7905</Characters>
  <Application>JUST Note</Application>
  <Lines>3444</Lines>
  <Paragraphs>293</Paragraphs>
  <CharactersWithSpaces>8394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2026-06-30T06:30:12Z</cp:lastPrinted>
  <dcterms:created xsi:type="dcterms:W3CDTF">2024-08-26T06:29:00Z</dcterms:created>
  <dcterms:modified xsi:type="dcterms:W3CDTF">2026-06-30T06:30:05Z</dcterms:modified>
  <cp:revision>9</cp:revision>
</cp:coreProperties>
</file>