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8448248" w:displacedByCustomXml="next"/>
    <w:bookmarkEnd w:id="0" w:displacedByCustomXml="next"/>
    <w:sdt>
      <w:sdtPr>
        <w:id w:val="754634134"/>
        <w:docPartObj>
          <w:docPartGallery w:val="Cover Pages"/>
          <w:docPartUnique/>
        </w:docPartObj>
      </w:sdtPr>
      <w:sdtEndPr>
        <w:rPr>
          <w:color w:val="000000" w:themeColor="text1"/>
        </w:rPr>
      </w:sdtEndPr>
      <w:sdtContent>
        <w:p w14:paraId="0D194A1C" w14:textId="222D6BC3" w:rsidR="001D5894" w:rsidRPr="00E7501C" w:rsidRDefault="001D5894"/>
        <w:p w14:paraId="1B626CE3" w14:textId="77777777" w:rsidR="001D5894" w:rsidRPr="00E7501C" w:rsidRDefault="001D5894"/>
        <w:p w14:paraId="297E48E7" w14:textId="77777777" w:rsidR="001D5894" w:rsidRPr="00E7501C" w:rsidRDefault="001D5894"/>
        <w:p w14:paraId="0DF08C32" w14:textId="7525C7C5" w:rsidR="001D5894" w:rsidRPr="00E7501C" w:rsidRDefault="001D5894"/>
        <w:p w14:paraId="456DCB60" w14:textId="201FF0A0" w:rsidR="00F76CF1" w:rsidRPr="00E7501C" w:rsidRDefault="00F76CF1"/>
        <w:p w14:paraId="045F004C" w14:textId="77777777" w:rsidR="00F76CF1" w:rsidRPr="00E7501C" w:rsidRDefault="00F76CF1"/>
        <w:p w14:paraId="6F039259" w14:textId="77777777" w:rsidR="001D5894" w:rsidRPr="00E7501C" w:rsidRDefault="001D5894"/>
        <w:p w14:paraId="17A97289" w14:textId="77777777" w:rsidR="001D5894" w:rsidRPr="00E7501C" w:rsidRDefault="001D5894"/>
        <w:p w14:paraId="22415AFD" w14:textId="77777777" w:rsidR="001D5894" w:rsidRPr="00E7501C" w:rsidRDefault="001D5894"/>
        <w:p w14:paraId="05755D12" w14:textId="77777777" w:rsidR="001D5894" w:rsidRPr="00E7501C" w:rsidRDefault="001D5894"/>
        <w:p w14:paraId="1F34D093" w14:textId="77777777" w:rsidR="0053522B" w:rsidRPr="00805406" w:rsidRDefault="001D5894" w:rsidP="001D5894">
          <w:pPr>
            <w:jc w:val="center"/>
            <w:rPr>
              <w:rFonts w:ascii="ＭＳ ゴシック" w:eastAsia="ＭＳ ゴシック" w:hAnsi="ＭＳ ゴシック"/>
              <w:color w:val="000000" w:themeColor="text1"/>
              <w:sz w:val="48"/>
              <w:szCs w:val="48"/>
            </w:rPr>
          </w:pPr>
          <w:r w:rsidRPr="00805406">
            <w:rPr>
              <w:rFonts w:ascii="ＭＳ ゴシック" w:eastAsia="ＭＳ ゴシック" w:hAnsi="ＭＳ ゴシック"/>
              <w:color w:val="000000" w:themeColor="text1"/>
              <w:sz w:val="48"/>
              <w:szCs w:val="48"/>
            </w:rPr>
            <w:t>奈良県広域水道企業団基本計画</w:t>
          </w:r>
        </w:p>
        <w:p w14:paraId="41B366CA" w14:textId="6B25CAF5" w:rsidR="001D5894" w:rsidRPr="00805406" w:rsidRDefault="00F76CF1" w:rsidP="00F76CF1">
          <w:pPr>
            <w:jc w:val="center"/>
            <w:rPr>
              <w:rFonts w:ascii="ＭＳ ゴシック" w:eastAsia="ＭＳ ゴシック" w:hAnsi="ＭＳ ゴシック"/>
              <w:color w:val="000000" w:themeColor="text1"/>
              <w:sz w:val="48"/>
              <w:szCs w:val="48"/>
            </w:rPr>
          </w:pPr>
          <w:r w:rsidRPr="00805406">
            <w:rPr>
              <w:rFonts w:ascii="ＭＳ ゴシック" w:eastAsia="ＭＳ ゴシック" w:hAnsi="ＭＳ ゴシック" w:hint="eastAsia"/>
              <w:color w:val="000000" w:themeColor="text1"/>
              <w:sz w:val="48"/>
              <w:szCs w:val="48"/>
            </w:rPr>
            <w:t>（</w:t>
          </w:r>
          <w:r w:rsidR="001E6F03" w:rsidRPr="00805406">
            <w:rPr>
              <w:rFonts w:ascii="ＭＳ ゴシック" w:eastAsia="ＭＳ ゴシック" w:hAnsi="ＭＳ ゴシック" w:hint="eastAsia"/>
              <w:color w:val="000000" w:themeColor="text1"/>
              <w:sz w:val="48"/>
              <w:szCs w:val="48"/>
            </w:rPr>
            <w:t>案</w:t>
          </w:r>
          <w:r w:rsidRPr="00805406">
            <w:rPr>
              <w:rFonts w:ascii="ＭＳ ゴシック" w:eastAsia="ＭＳ ゴシック" w:hAnsi="ＭＳ ゴシック" w:hint="eastAsia"/>
              <w:color w:val="000000" w:themeColor="text1"/>
              <w:sz w:val="48"/>
              <w:szCs w:val="48"/>
            </w:rPr>
            <w:t>）</w:t>
          </w:r>
        </w:p>
        <w:p w14:paraId="014C435A" w14:textId="65C0776F" w:rsidR="001D5894" w:rsidRPr="00805406" w:rsidRDefault="001D5894" w:rsidP="001D5894">
          <w:pPr>
            <w:jc w:val="center"/>
            <w:rPr>
              <w:rFonts w:ascii="ＭＳ ゴシック" w:eastAsia="ＭＳ ゴシック" w:hAnsi="ＭＳ ゴシック"/>
              <w:color w:val="000000" w:themeColor="text1"/>
              <w:sz w:val="52"/>
              <w:szCs w:val="52"/>
            </w:rPr>
          </w:pPr>
        </w:p>
        <w:p w14:paraId="23B2CFD1" w14:textId="221137D6" w:rsidR="001D5894" w:rsidRPr="00805406" w:rsidRDefault="001D5894" w:rsidP="001D5894">
          <w:pPr>
            <w:jc w:val="center"/>
            <w:rPr>
              <w:rFonts w:ascii="ＭＳ ゴシック" w:eastAsia="ＭＳ ゴシック" w:hAnsi="ＭＳ ゴシック"/>
              <w:color w:val="000000" w:themeColor="text1"/>
              <w:sz w:val="52"/>
              <w:szCs w:val="52"/>
            </w:rPr>
          </w:pPr>
        </w:p>
        <w:p w14:paraId="0997D101" w14:textId="2039D90D" w:rsidR="001D5894" w:rsidRPr="00805406" w:rsidRDefault="001D5894" w:rsidP="001D5894">
          <w:pPr>
            <w:jc w:val="center"/>
            <w:rPr>
              <w:rFonts w:ascii="ＭＳ ゴシック" w:eastAsia="ＭＳ ゴシック" w:hAnsi="ＭＳ ゴシック"/>
              <w:color w:val="000000" w:themeColor="text1"/>
              <w:sz w:val="52"/>
              <w:szCs w:val="52"/>
            </w:rPr>
          </w:pPr>
        </w:p>
        <w:p w14:paraId="66487859" w14:textId="77777777" w:rsidR="001D5894" w:rsidRPr="00805406" w:rsidRDefault="001D5894" w:rsidP="001D5894">
          <w:pPr>
            <w:jc w:val="center"/>
            <w:rPr>
              <w:rFonts w:ascii="ＭＳ ゴシック" w:eastAsia="ＭＳ ゴシック" w:hAnsi="ＭＳ ゴシック"/>
              <w:color w:val="000000" w:themeColor="text1"/>
              <w:sz w:val="52"/>
              <w:szCs w:val="52"/>
            </w:rPr>
          </w:pPr>
        </w:p>
        <w:p w14:paraId="02EC4119" w14:textId="3C89FB67" w:rsidR="001D5894" w:rsidRPr="00805406" w:rsidRDefault="001D5894" w:rsidP="001D5894">
          <w:pPr>
            <w:jc w:val="center"/>
            <w:rPr>
              <w:rFonts w:ascii="ＭＳ ゴシック" w:eastAsia="ＭＳ ゴシック" w:hAnsi="ＭＳ ゴシック"/>
              <w:color w:val="000000" w:themeColor="text1"/>
              <w:sz w:val="52"/>
              <w:szCs w:val="52"/>
            </w:rPr>
          </w:pPr>
        </w:p>
        <w:p w14:paraId="147E756A" w14:textId="6134EE89" w:rsidR="001D5894" w:rsidRPr="00805406" w:rsidRDefault="001D5894" w:rsidP="001D5894">
          <w:pPr>
            <w:jc w:val="center"/>
            <w:rPr>
              <w:rFonts w:ascii="ＭＳ ゴシック" w:eastAsia="ＭＳ ゴシック" w:hAnsi="ＭＳ ゴシック"/>
              <w:color w:val="000000" w:themeColor="text1"/>
              <w:sz w:val="52"/>
              <w:szCs w:val="52"/>
            </w:rPr>
          </w:pPr>
        </w:p>
        <w:p w14:paraId="46AFE94B" w14:textId="6595AED2" w:rsidR="00F76CF1" w:rsidRPr="00805406" w:rsidRDefault="00F76CF1" w:rsidP="001D5894">
          <w:pPr>
            <w:jc w:val="center"/>
            <w:rPr>
              <w:rFonts w:ascii="ＭＳ ゴシック" w:eastAsia="ＭＳ ゴシック" w:hAnsi="ＭＳ ゴシック"/>
              <w:color w:val="000000" w:themeColor="text1"/>
              <w:sz w:val="52"/>
              <w:szCs w:val="52"/>
            </w:rPr>
          </w:pPr>
        </w:p>
        <w:p w14:paraId="3A60A08E" w14:textId="27FC4180" w:rsidR="00F76CF1" w:rsidRPr="00805406" w:rsidRDefault="00F76CF1" w:rsidP="001D5894">
          <w:pPr>
            <w:jc w:val="center"/>
            <w:rPr>
              <w:rFonts w:ascii="ＭＳ ゴシック" w:eastAsia="ＭＳ ゴシック" w:hAnsi="ＭＳ ゴシック"/>
              <w:color w:val="000000" w:themeColor="text1"/>
              <w:sz w:val="52"/>
              <w:szCs w:val="52"/>
            </w:rPr>
          </w:pPr>
        </w:p>
        <w:p w14:paraId="7061DB45" w14:textId="77777777" w:rsidR="00F76CF1" w:rsidRPr="00805406" w:rsidRDefault="00F76CF1" w:rsidP="001D5894">
          <w:pPr>
            <w:jc w:val="center"/>
            <w:rPr>
              <w:rFonts w:ascii="ＭＳ ゴシック" w:eastAsia="ＭＳ ゴシック" w:hAnsi="ＭＳ ゴシック"/>
              <w:color w:val="000000" w:themeColor="text1"/>
              <w:sz w:val="52"/>
              <w:szCs w:val="52"/>
            </w:rPr>
          </w:pPr>
        </w:p>
        <w:p w14:paraId="74267325" w14:textId="618B17D8" w:rsidR="001D5894" w:rsidRPr="00805406" w:rsidRDefault="001D5894" w:rsidP="001D5894">
          <w:pPr>
            <w:jc w:val="center"/>
            <w:rPr>
              <w:rFonts w:ascii="ＭＳ ゴシック" w:eastAsia="ＭＳ ゴシック" w:hAnsi="ＭＳ ゴシック"/>
              <w:color w:val="000000" w:themeColor="text1"/>
              <w:sz w:val="40"/>
              <w:szCs w:val="40"/>
            </w:rPr>
          </w:pPr>
          <w:r w:rsidRPr="00805406">
            <w:rPr>
              <w:rFonts w:ascii="ＭＳ ゴシック" w:eastAsia="ＭＳ ゴシック" w:hAnsi="ＭＳ ゴシック" w:hint="eastAsia"/>
              <w:color w:val="000000" w:themeColor="text1"/>
              <w:sz w:val="40"/>
              <w:szCs w:val="40"/>
            </w:rPr>
            <w:t>令和５年２月</w:t>
          </w:r>
        </w:p>
        <w:p w14:paraId="301EA0F2" w14:textId="77777777" w:rsidR="001D5894" w:rsidRPr="00805406" w:rsidRDefault="001D5894" w:rsidP="001D5894">
          <w:pPr>
            <w:jc w:val="center"/>
            <w:rPr>
              <w:rFonts w:ascii="ＭＳ ゴシック" w:eastAsia="ＭＳ ゴシック" w:hAnsi="ＭＳ ゴシック"/>
              <w:color w:val="000000" w:themeColor="text1"/>
              <w:sz w:val="40"/>
              <w:szCs w:val="40"/>
            </w:rPr>
          </w:pPr>
        </w:p>
        <w:p w14:paraId="7B5D4C35" w14:textId="49840E55" w:rsidR="001D5894" w:rsidRPr="00805406" w:rsidRDefault="001D5894" w:rsidP="001D5894">
          <w:pPr>
            <w:jc w:val="center"/>
            <w:rPr>
              <w:color w:val="000000" w:themeColor="text1"/>
              <w:sz w:val="40"/>
              <w:szCs w:val="40"/>
            </w:rPr>
          </w:pPr>
          <w:r w:rsidRPr="00805406">
            <w:rPr>
              <w:rFonts w:ascii="ＭＳ ゴシック" w:eastAsia="ＭＳ ゴシック" w:hAnsi="ＭＳ ゴシック" w:hint="eastAsia"/>
              <w:color w:val="000000" w:themeColor="text1"/>
              <w:sz w:val="40"/>
              <w:szCs w:val="40"/>
            </w:rPr>
            <w:t>奈良県広域水道企業団設立準備協議会</w:t>
          </w:r>
        </w:p>
        <w:p w14:paraId="5093AB10" w14:textId="39A9C848" w:rsidR="001D5894" w:rsidRPr="00805406" w:rsidRDefault="001D5894">
          <w:pPr>
            <w:widowControl/>
            <w:jc w:val="left"/>
            <w:rPr>
              <w:color w:val="000000" w:themeColor="text1"/>
            </w:rPr>
          </w:pPr>
          <w:r w:rsidRPr="00805406">
            <w:rPr>
              <w:color w:val="000000" w:themeColor="text1"/>
            </w:rPr>
            <w:br w:type="page"/>
          </w:r>
        </w:p>
      </w:sdtContent>
    </w:sdt>
    <w:p w14:paraId="247536F2" w14:textId="69CDECFB" w:rsidR="0087182E" w:rsidRPr="00805406" w:rsidRDefault="001D5894" w:rsidP="00AB7938">
      <w:pPr>
        <w:jc w:val="center"/>
        <w:rPr>
          <w:rFonts w:ascii="ＭＳ ゴシック" w:eastAsia="ＭＳ ゴシック" w:hAnsi="ＭＳ ゴシック"/>
          <w:color w:val="000000" w:themeColor="text1"/>
          <w:sz w:val="28"/>
          <w:szCs w:val="28"/>
        </w:rPr>
      </w:pPr>
      <w:r w:rsidRPr="00805406">
        <w:rPr>
          <w:rFonts w:ascii="ＭＳ ゴシック" w:eastAsia="ＭＳ ゴシック" w:hAnsi="ＭＳ ゴシック" w:hint="eastAsia"/>
          <w:color w:val="000000" w:themeColor="text1"/>
          <w:sz w:val="28"/>
          <w:szCs w:val="28"/>
        </w:rPr>
        <w:lastRenderedPageBreak/>
        <w:t>目</w:t>
      </w:r>
      <w:r w:rsidR="0085412B" w:rsidRPr="00805406">
        <w:rPr>
          <w:rFonts w:ascii="ＭＳ ゴシック" w:eastAsia="ＭＳ ゴシック" w:hAnsi="ＭＳ ゴシック" w:hint="eastAsia"/>
          <w:color w:val="000000" w:themeColor="text1"/>
          <w:sz w:val="28"/>
          <w:szCs w:val="28"/>
        </w:rPr>
        <w:t xml:space="preserve">　　</w:t>
      </w:r>
      <w:r w:rsidRPr="00805406">
        <w:rPr>
          <w:rFonts w:ascii="ＭＳ ゴシック" w:eastAsia="ＭＳ ゴシック" w:hAnsi="ＭＳ ゴシック" w:hint="eastAsia"/>
          <w:color w:val="000000" w:themeColor="text1"/>
          <w:sz w:val="28"/>
          <w:szCs w:val="28"/>
        </w:rPr>
        <w:t>次</w:t>
      </w:r>
    </w:p>
    <w:p w14:paraId="3FC9B7A2" w14:textId="5FD20156" w:rsidR="00AB7938" w:rsidRPr="00805406" w:rsidRDefault="00AB7938" w:rsidP="00AB7938">
      <w:pPr>
        <w:jc w:val="center"/>
        <w:rPr>
          <w:rFonts w:ascii="ＭＳ ゴシック" w:eastAsia="ＭＳ ゴシック" w:hAnsi="ＭＳ ゴシック"/>
          <w:color w:val="000000" w:themeColor="text1"/>
          <w:szCs w:val="24"/>
        </w:rPr>
      </w:pPr>
    </w:p>
    <w:p w14:paraId="389693E6" w14:textId="158AC7FD" w:rsidR="00AB7938" w:rsidRPr="00805406" w:rsidRDefault="00AB7938">
      <w:pPr>
        <w:rPr>
          <w:rFonts w:ascii="ＭＳ ゴシック" w:eastAsia="ＭＳ ゴシック" w:hAnsi="ＭＳ ゴシック"/>
          <w:color w:val="000000" w:themeColor="text1"/>
          <w:szCs w:val="24"/>
        </w:rPr>
      </w:pPr>
      <w:r w:rsidRPr="00805406">
        <w:rPr>
          <w:rFonts w:ascii="ＭＳ ゴシック" w:eastAsia="ＭＳ ゴシック" w:hAnsi="ＭＳ ゴシック"/>
          <w:color w:val="000000" w:themeColor="text1"/>
          <w:szCs w:val="24"/>
        </w:rPr>
        <w:t xml:space="preserve">１　</w:t>
      </w:r>
      <w:r w:rsidR="00141D28" w:rsidRPr="00805406">
        <w:rPr>
          <w:rFonts w:ascii="ＭＳ ゴシック" w:eastAsia="ＭＳ ゴシック" w:hAnsi="ＭＳ ゴシック" w:hint="eastAsia"/>
          <w:color w:val="000000" w:themeColor="text1"/>
          <w:szCs w:val="24"/>
        </w:rPr>
        <w:t>はじめに</w:t>
      </w:r>
    </w:p>
    <w:p w14:paraId="0826E4F1" w14:textId="5729B596" w:rsidR="00DE3F59" w:rsidRPr="00805406" w:rsidRDefault="00DE3F59">
      <w:pPr>
        <w:rPr>
          <w:rFonts w:ascii="ＭＳ ゴシック" w:eastAsia="ＭＳ ゴシック" w:hAnsi="ＭＳ ゴシック"/>
          <w:color w:val="000000" w:themeColor="text1"/>
          <w:szCs w:val="24"/>
        </w:rPr>
      </w:pPr>
    </w:p>
    <w:p w14:paraId="762812A1" w14:textId="14B79B3D" w:rsidR="00DE3F59" w:rsidRPr="00805406" w:rsidRDefault="00DE3F59">
      <w:pPr>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２　統合の目的</w:t>
      </w:r>
    </w:p>
    <w:p w14:paraId="03B4B46D" w14:textId="5942789A" w:rsidR="00AB7938" w:rsidRPr="00805406" w:rsidRDefault="00AB7938">
      <w:pPr>
        <w:rPr>
          <w:rFonts w:ascii="ＭＳ ゴシック" w:eastAsia="ＭＳ ゴシック" w:hAnsi="ＭＳ ゴシック"/>
          <w:color w:val="000000" w:themeColor="text1"/>
          <w:szCs w:val="24"/>
        </w:rPr>
      </w:pPr>
    </w:p>
    <w:p w14:paraId="467A7338" w14:textId="4BA2097C" w:rsidR="00AB7938" w:rsidRPr="00805406" w:rsidRDefault="00DE3F59">
      <w:pPr>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３</w:t>
      </w:r>
      <w:r w:rsidR="00AB7938" w:rsidRPr="00805406">
        <w:rPr>
          <w:rFonts w:ascii="ＭＳ ゴシック" w:eastAsia="ＭＳ ゴシック" w:hAnsi="ＭＳ ゴシック"/>
          <w:color w:val="000000" w:themeColor="text1"/>
          <w:szCs w:val="24"/>
        </w:rPr>
        <w:t xml:space="preserve">　経営主体、事業概要等</w:t>
      </w:r>
    </w:p>
    <w:p w14:paraId="62A2F8F8" w14:textId="5A26CBEB" w:rsidR="00AB7938" w:rsidRPr="00805406" w:rsidRDefault="00AB7938">
      <w:pPr>
        <w:rPr>
          <w:rFonts w:ascii="ＭＳ ゴシック" w:eastAsia="ＭＳ ゴシック" w:hAnsi="ＭＳ ゴシック"/>
          <w:color w:val="000000" w:themeColor="text1"/>
          <w:szCs w:val="24"/>
        </w:rPr>
      </w:pPr>
    </w:p>
    <w:p w14:paraId="73C38869" w14:textId="241BE8DC" w:rsidR="00A674D2" w:rsidRPr="00805406" w:rsidRDefault="00DE3F59" w:rsidP="00A674D2">
      <w:pPr>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４</w:t>
      </w:r>
      <w:r w:rsidR="00A674D2" w:rsidRPr="00805406">
        <w:rPr>
          <w:rFonts w:ascii="ＭＳ ゴシック" w:eastAsia="ＭＳ ゴシック" w:hAnsi="ＭＳ ゴシック"/>
          <w:color w:val="000000" w:themeColor="text1"/>
          <w:szCs w:val="24"/>
        </w:rPr>
        <w:t xml:space="preserve">　組織・職員</w:t>
      </w:r>
    </w:p>
    <w:p w14:paraId="2F550FF8" w14:textId="77777777" w:rsidR="00A674D2" w:rsidRPr="00805406" w:rsidRDefault="00A674D2" w:rsidP="00A674D2">
      <w:pPr>
        <w:ind w:firstLineChars="100" w:firstLine="24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Pr="00805406">
        <w:rPr>
          <w:rFonts w:ascii="ＭＳ ゴシック" w:eastAsia="ＭＳ ゴシック" w:hAnsi="ＭＳ ゴシック"/>
          <w:color w:val="000000" w:themeColor="text1"/>
          <w:szCs w:val="24"/>
        </w:rPr>
        <w:t>1) 組織</w:t>
      </w:r>
    </w:p>
    <w:p w14:paraId="6D525F41" w14:textId="385E3E90" w:rsidR="00A674D2" w:rsidRPr="00805406" w:rsidRDefault="00A674D2" w:rsidP="00A674D2">
      <w:pPr>
        <w:ind w:firstLineChars="100" w:firstLine="24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Pr="00805406">
        <w:rPr>
          <w:rFonts w:ascii="ＭＳ ゴシック" w:eastAsia="ＭＳ ゴシック" w:hAnsi="ＭＳ ゴシック"/>
          <w:color w:val="000000" w:themeColor="text1"/>
          <w:szCs w:val="24"/>
        </w:rPr>
        <w:t>2) 職員</w:t>
      </w:r>
    </w:p>
    <w:p w14:paraId="06B0CA7C" w14:textId="77777777" w:rsidR="00A674D2" w:rsidRPr="00805406" w:rsidRDefault="00A674D2">
      <w:pPr>
        <w:rPr>
          <w:rFonts w:ascii="ＭＳ ゴシック" w:eastAsia="ＭＳ ゴシック" w:hAnsi="ＭＳ ゴシック"/>
          <w:color w:val="000000" w:themeColor="text1"/>
          <w:szCs w:val="24"/>
        </w:rPr>
      </w:pPr>
    </w:p>
    <w:p w14:paraId="5B70F7A0" w14:textId="20491056" w:rsidR="00AB7938" w:rsidRPr="00805406" w:rsidRDefault="00DE3F59">
      <w:pPr>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５</w:t>
      </w:r>
      <w:r w:rsidR="00AB7938" w:rsidRPr="00805406">
        <w:rPr>
          <w:rFonts w:ascii="ＭＳ ゴシック" w:eastAsia="ＭＳ ゴシック" w:hAnsi="ＭＳ ゴシック"/>
          <w:color w:val="000000" w:themeColor="text1"/>
          <w:szCs w:val="24"/>
        </w:rPr>
        <w:t xml:space="preserve">　施設整備</w:t>
      </w:r>
    </w:p>
    <w:p w14:paraId="17D8945D" w14:textId="6EED1EE8" w:rsidR="00AB7938" w:rsidRPr="00805406" w:rsidRDefault="00C5565F" w:rsidP="00C5565F">
      <w:pPr>
        <w:ind w:firstLineChars="100" w:firstLine="24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Pr="00805406">
        <w:rPr>
          <w:rFonts w:ascii="ＭＳ ゴシック" w:eastAsia="ＭＳ ゴシック" w:hAnsi="ＭＳ ゴシック"/>
          <w:color w:val="000000" w:themeColor="text1"/>
          <w:szCs w:val="24"/>
        </w:rPr>
        <w:t xml:space="preserve">1) </w:t>
      </w:r>
      <w:r w:rsidR="00380072" w:rsidRPr="00805406">
        <w:rPr>
          <w:rFonts w:ascii="ＭＳ ゴシック" w:eastAsia="ＭＳ ゴシック" w:hAnsi="ＭＳ ゴシック"/>
          <w:color w:val="000000" w:themeColor="text1"/>
          <w:szCs w:val="24"/>
        </w:rPr>
        <w:t>施設整備の基本方針</w:t>
      </w:r>
    </w:p>
    <w:p w14:paraId="6AC06217" w14:textId="4C8B983A" w:rsidR="00AB7938" w:rsidRPr="00805406" w:rsidRDefault="00C5565F" w:rsidP="00C5565F">
      <w:pPr>
        <w:ind w:firstLineChars="100" w:firstLine="24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Pr="00805406">
        <w:rPr>
          <w:rFonts w:ascii="ＭＳ ゴシック" w:eastAsia="ＭＳ ゴシック" w:hAnsi="ＭＳ ゴシック"/>
          <w:color w:val="000000" w:themeColor="text1"/>
          <w:szCs w:val="24"/>
        </w:rPr>
        <w:t xml:space="preserve">2) </w:t>
      </w:r>
      <w:r w:rsidR="004C28FE" w:rsidRPr="00805406">
        <w:rPr>
          <w:rFonts w:asciiTheme="majorEastAsia" w:eastAsiaTheme="majorEastAsia" w:hAnsiTheme="majorEastAsia" w:hint="eastAsia"/>
          <w:color w:val="000000" w:themeColor="text1"/>
          <w:szCs w:val="24"/>
        </w:rPr>
        <w:t>水需要の将来見通しに応じた施設機能の確保</w:t>
      </w:r>
    </w:p>
    <w:p w14:paraId="717FEFEF" w14:textId="21420FBD" w:rsidR="00AB7938" w:rsidRPr="00805406" w:rsidRDefault="00C5565F" w:rsidP="00C5565F">
      <w:pPr>
        <w:ind w:firstLineChars="100" w:firstLine="24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Pr="00805406">
        <w:rPr>
          <w:rFonts w:ascii="ＭＳ ゴシック" w:eastAsia="ＭＳ ゴシック" w:hAnsi="ＭＳ ゴシック"/>
          <w:color w:val="000000" w:themeColor="text1"/>
          <w:szCs w:val="24"/>
        </w:rPr>
        <w:t>3)</w:t>
      </w:r>
      <w:r w:rsidRPr="00805406">
        <w:rPr>
          <w:rFonts w:ascii="ＭＳ ゴシック" w:eastAsia="ＭＳ ゴシック" w:hAnsi="ＭＳ ゴシック" w:hint="eastAsia"/>
          <w:color w:val="000000" w:themeColor="text1"/>
          <w:szCs w:val="24"/>
        </w:rPr>
        <w:t xml:space="preserve"> </w:t>
      </w:r>
      <w:r w:rsidR="004C28FE" w:rsidRPr="00805406">
        <w:rPr>
          <w:rFonts w:ascii="ＭＳ ゴシック" w:eastAsia="ＭＳ ゴシック" w:hAnsi="ＭＳ ゴシック" w:hint="eastAsia"/>
          <w:color w:val="000000" w:themeColor="text1"/>
          <w:szCs w:val="24"/>
        </w:rPr>
        <w:t>施設の老朽対策の計画的な推進</w:t>
      </w:r>
    </w:p>
    <w:p w14:paraId="6AF92392" w14:textId="092E47D8" w:rsidR="000E518E" w:rsidRPr="00805406" w:rsidRDefault="00C5565F" w:rsidP="00C5565F">
      <w:pPr>
        <w:ind w:firstLineChars="100" w:firstLine="24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Pr="00805406">
        <w:rPr>
          <w:rFonts w:ascii="ＭＳ ゴシック" w:eastAsia="ＭＳ ゴシック" w:hAnsi="ＭＳ ゴシック"/>
          <w:color w:val="000000" w:themeColor="text1"/>
          <w:szCs w:val="24"/>
        </w:rPr>
        <w:t xml:space="preserve">4) </w:t>
      </w:r>
      <w:r w:rsidR="000E518E" w:rsidRPr="00805406">
        <w:rPr>
          <w:rFonts w:ascii="ＭＳ ゴシック" w:eastAsia="ＭＳ ゴシック" w:hAnsi="ＭＳ ゴシック" w:hint="eastAsia"/>
          <w:color w:val="000000" w:themeColor="text1"/>
          <w:szCs w:val="24"/>
        </w:rPr>
        <w:t>バックアップ機能の確保</w:t>
      </w:r>
    </w:p>
    <w:p w14:paraId="54248D06" w14:textId="77777777" w:rsidR="00AB7938" w:rsidRPr="00805406" w:rsidRDefault="00AB7938">
      <w:pPr>
        <w:rPr>
          <w:rFonts w:ascii="ＭＳ ゴシック" w:eastAsia="ＭＳ ゴシック" w:hAnsi="ＭＳ ゴシック"/>
          <w:color w:val="000000" w:themeColor="text1"/>
          <w:szCs w:val="24"/>
        </w:rPr>
      </w:pPr>
    </w:p>
    <w:p w14:paraId="1942F9EC" w14:textId="372A982A" w:rsidR="00AB7938" w:rsidRPr="00805406" w:rsidRDefault="00DE3F59">
      <w:pPr>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６</w:t>
      </w:r>
      <w:r w:rsidR="00AB7938" w:rsidRPr="00805406">
        <w:rPr>
          <w:rFonts w:ascii="ＭＳ ゴシック" w:eastAsia="ＭＳ ゴシック" w:hAnsi="ＭＳ ゴシック"/>
          <w:color w:val="000000" w:themeColor="text1"/>
          <w:szCs w:val="24"/>
        </w:rPr>
        <w:t xml:space="preserve">　財政運営</w:t>
      </w:r>
    </w:p>
    <w:p w14:paraId="3CC73DCE" w14:textId="77808DE1" w:rsidR="00A674D2" w:rsidRPr="00805406" w:rsidRDefault="00A674D2" w:rsidP="00A674D2">
      <w:pPr>
        <w:ind w:firstLineChars="100" w:firstLine="24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Pr="00805406">
        <w:rPr>
          <w:rFonts w:ascii="ＭＳ ゴシック" w:eastAsia="ＭＳ ゴシック" w:hAnsi="ＭＳ ゴシック"/>
          <w:color w:val="000000" w:themeColor="text1"/>
          <w:szCs w:val="24"/>
        </w:rPr>
        <w:t>1) 水道料金</w:t>
      </w:r>
    </w:p>
    <w:p w14:paraId="429AE892" w14:textId="1AF6F9B9" w:rsidR="00A674D2" w:rsidRPr="00805406" w:rsidRDefault="00A674D2" w:rsidP="00A674D2">
      <w:pPr>
        <w:ind w:firstLineChars="100" w:firstLine="24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Pr="00805406">
        <w:rPr>
          <w:rFonts w:ascii="ＭＳ ゴシック" w:eastAsia="ＭＳ ゴシック" w:hAnsi="ＭＳ ゴシック"/>
          <w:color w:val="000000" w:themeColor="text1"/>
          <w:szCs w:val="24"/>
        </w:rPr>
        <w:t>2) 加入金・工事負担金・手数料等</w:t>
      </w:r>
    </w:p>
    <w:p w14:paraId="2C4AB97D" w14:textId="31469D98" w:rsidR="00AB7938" w:rsidRPr="00805406" w:rsidRDefault="00A674D2" w:rsidP="00A674D2">
      <w:pPr>
        <w:ind w:firstLineChars="100" w:firstLine="24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Pr="00805406">
        <w:rPr>
          <w:rFonts w:ascii="ＭＳ ゴシック" w:eastAsia="ＭＳ ゴシック" w:hAnsi="ＭＳ ゴシック"/>
          <w:color w:val="000000" w:themeColor="text1"/>
          <w:szCs w:val="24"/>
        </w:rPr>
        <w:t xml:space="preserve">3) </w:t>
      </w:r>
      <w:r w:rsidRPr="00805406">
        <w:rPr>
          <w:rFonts w:ascii="ＭＳ ゴシック" w:eastAsia="ＭＳ ゴシック" w:hAnsi="ＭＳ ゴシック" w:hint="eastAsia"/>
          <w:color w:val="000000" w:themeColor="text1"/>
          <w:szCs w:val="24"/>
        </w:rPr>
        <w:t>国及び県の財政支援の活用</w:t>
      </w:r>
    </w:p>
    <w:p w14:paraId="49BAC321" w14:textId="49DD83F8" w:rsidR="00AB7938" w:rsidRPr="00805406" w:rsidRDefault="00A674D2" w:rsidP="00A674D2">
      <w:pPr>
        <w:ind w:firstLineChars="100" w:firstLine="24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Pr="00805406">
        <w:rPr>
          <w:rFonts w:ascii="ＭＳ ゴシック" w:eastAsia="ＭＳ ゴシック" w:hAnsi="ＭＳ ゴシック"/>
          <w:color w:val="000000" w:themeColor="text1"/>
          <w:szCs w:val="24"/>
        </w:rPr>
        <w:t xml:space="preserve">4) </w:t>
      </w:r>
      <w:r w:rsidR="00AB7938" w:rsidRPr="00805406">
        <w:rPr>
          <w:rFonts w:ascii="ＭＳ ゴシック" w:eastAsia="ＭＳ ゴシック" w:hAnsi="ＭＳ ゴシック"/>
          <w:color w:val="000000" w:themeColor="text1"/>
          <w:szCs w:val="24"/>
        </w:rPr>
        <w:t>一般会計繰</w:t>
      </w:r>
      <w:r w:rsidRPr="00805406">
        <w:rPr>
          <w:rFonts w:ascii="ＭＳ ゴシック" w:eastAsia="ＭＳ ゴシック" w:hAnsi="ＭＳ ゴシック" w:hint="eastAsia"/>
          <w:color w:val="000000" w:themeColor="text1"/>
          <w:szCs w:val="24"/>
        </w:rPr>
        <w:t>出</w:t>
      </w:r>
    </w:p>
    <w:p w14:paraId="1CDCB736" w14:textId="7CD6707A" w:rsidR="00AB7938" w:rsidRDefault="00A674D2" w:rsidP="00A674D2">
      <w:pPr>
        <w:ind w:firstLineChars="100" w:firstLine="24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Pr="00805406">
        <w:rPr>
          <w:rFonts w:ascii="ＭＳ ゴシック" w:eastAsia="ＭＳ ゴシック" w:hAnsi="ＭＳ ゴシック"/>
          <w:color w:val="000000" w:themeColor="text1"/>
          <w:szCs w:val="24"/>
        </w:rPr>
        <w:t xml:space="preserve">5) </w:t>
      </w:r>
      <w:r w:rsidR="00AB7938" w:rsidRPr="00805406">
        <w:rPr>
          <w:rFonts w:ascii="ＭＳ ゴシック" w:eastAsia="ＭＳ ゴシック" w:hAnsi="ＭＳ ゴシック"/>
          <w:color w:val="000000" w:themeColor="text1"/>
          <w:szCs w:val="24"/>
        </w:rPr>
        <w:t>資産等の引継ぎ</w:t>
      </w:r>
    </w:p>
    <w:p w14:paraId="49A5E544" w14:textId="58B32D00" w:rsidR="00CB39DB" w:rsidRPr="00805406" w:rsidRDefault="00CB39DB" w:rsidP="00CB39DB">
      <w:pPr>
        <w:ind w:firstLineChars="100" w:firstLine="240"/>
        <w:rPr>
          <w:rFonts w:ascii="ＭＳ ゴシック" w:eastAsia="ＭＳ ゴシック" w:hAnsi="ＭＳ ゴシック" w:hint="eastAsia"/>
          <w:color w:val="000000" w:themeColor="text1"/>
          <w:szCs w:val="24"/>
        </w:rPr>
      </w:pPr>
      <w:r w:rsidRPr="00805406">
        <w:rPr>
          <w:rFonts w:ascii="ＭＳ ゴシック" w:eastAsia="ＭＳ ゴシック" w:hAnsi="ＭＳ ゴシック" w:hint="eastAsia"/>
          <w:color w:val="000000" w:themeColor="text1"/>
          <w:szCs w:val="24"/>
        </w:rPr>
        <w:t>(</w:t>
      </w:r>
      <w:r>
        <w:rPr>
          <w:rFonts w:ascii="ＭＳ ゴシック" w:eastAsia="ＭＳ ゴシック" w:hAnsi="ＭＳ ゴシック" w:hint="eastAsia"/>
          <w:color w:val="000000" w:themeColor="text1"/>
          <w:szCs w:val="24"/>
        </w:rPr>
        <w:t>6</w:t>
      </w:r>
      <w:r w:rsidRPr="00805406">
        <w:rPr>
          <w:rFonts w:ascii="ＭＳ ゴシック" w:eastAsia="ＭＳ ゴシック" w:hAnsi="ＭＳ ゴシック"/>
          <w:color w:val="000000" w:themeColor="text1"/>
          <w:szCs w:val="24"/>
        </w:rPr>
        <w:t>) 引継ぎ</w:t>
      </w:r>
      <w:r>
        <w:rPr>
          <w:rFonts w:ascii="ＭＳ ゴシック" w:eastAsia="ＭＳ ゴシック" w:hAnsi="ＭＳ ゴシック" w:hint="eastAsia"/>
          <w:color w:val="000000" w:themeColor="text1"/>
          <w:szCs w:val="24"/>
        </w:rPr>
        <w:t>資金の配分のルール化</w:t>
      </w:r>
    </w:p>
    <w:p w14:paraId="3809FCCC" w14:textId="77777777" w:rsidR="009D7FC9" w:rsidRPr="00805406" w:rsidRDefault="009D7FC9" w:rsidP="00C5565F">
      <w:pPr>
        <w:rPr>
          <w:rFonts w:ascii="ＭＳ ゴシック" w:eastAsia="ＭＳ ゴシック" w:hAnsi="ＭＳ ゴシック"/>
          <w:color w:val="000000" w:themeColor="text1"/>
          <w:szCs w:val="24"/>
        </w:rPr>
      </w:pPr>
    </w:p>
    <w:p w14:paraId="6F5EB9CC" w14:textId="0EDC31D0" w:rsidR="009D7FC9" w:rsidRPr="00805406" w:rsidRDefault="00DE3F59" w:rsidP="00A674D2">
      <w:pPr>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７</w:t>
      </w:r>
      <w:r w:rsidR="009D7FC9" w:rsidRPr="00805406">
        <w:rPr>
          <w:rFonts w:ascii="ＭＳ ゴシック" w:eastAsia="ＭＳ ゴシック" w:hAnsi="ＭＳ ゴシック"/>
          <w:color w:val="000000" w:themeColor="text1"/>
          <w:szCs w:val="24"/>
        </w:rPr>
        <w:t xml:space="preserve">　業務運営</w:t>
      </w:r>
    </w:p>
    <w:p w14:paraId="200AB2C9" w14:textId="44913C54" w:rsidR="009D7FC9" w:rsidRPr="00805406" w:rsidRDefault="009D7FC9" w:rsidP="00C5565F">
      <w:pPr>
        <w:ind w:firstLineChars="100" w:firstLine="24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Pr="00805406">
        <w:rPr>
          <w:rFonts w:ascii="ＭＳ ゴシック" w:eastAsia="ＭＳ ゴシック" w:hAnsi="ＭＳ ゴシック"/>
          <w:color w:val="000000" w:themeColor="text1"/>
          <w:szCs w:val="24"/>
        </w:rPr>
        <w:t xml:space="preserve">1) </w:t>
      </w:r>
      <w:r w:rsidRPr="00805406">
        <w:rPr>
          <w:rFonts w:ascii="ＭＳ ゴシック" w:eastAsia="ＭＳ ゴシック" w:hAnsi="ＭＳ ゴシック" w:hint="eastAsia"/>
          <w:color w:val="000000" w:themeColor="text1"/>
          <w:szCs w:val="24"/>
        </w:rPr>
        <w:t>総務</w:t>
      </w:r>
      <w:r w:rsidRPr="00805406">
        <w:rPr>
          <w:rFonts w:ascii="ＭＳ ゴシック" w:eastAsia="ＭＳ ゴシック" w:hAnsi="ＭＳ ゴシック"/>
          <w:color w:val="000000" w:themeColor="text1"/>
          <w:szCs w:val="24"/>
        </w:rPr>
        <w:t>・経理</w:t>
      </w:r>
    </w:p>
    <w:p w14:paraId="55797D3E" w14:textId="77777777" w:rsidR="009D7FC9" w:rsidRPr="00805406" w:rsidRDefault="009D7FC9" w:rsidP="00C5565F">
      <w:pPr>
        <w:ind w:firstLineChars="100" w:firstLine="24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Pr="00805406">
        <w:rPr>
          <w:rFonts w:ascii="ＭＳ ゴシック" w:eastAsia="ＭＳ ゴシック" w:hAnsi="ＭＳ ゴシック"/>
          <w:color w:val="000000" w:themeColor="text1"/>
          <w:szCs w:val="24"/>
        </w:rPr>
        <w:t>2) 営業業務</w:t>
      </w:r>
    </w:p>
    <w:p w14:paraId="30C6A484" w14:textId="69DE3033" w:rsidR="009D7FC9" w:rsidRPr="00805406" w:rsidRDefault="009D7FC9" w:rsidP="00C5565F">
      <w:pPr>
        <w:ind w:firstLineChars="100" w:firstLine="24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Pr="00805406">
        <w:rPr>
          <w:rFonts w:ascii="ＭＳ ゴシック" w:eastAsia="ＭＳ ゴシック" w:hAnsi="ＭＳ ゴシック"/>
          <w:color w:val="000000" w:themeColor="text1"/>
          <w:szCs w:val="24"/>
        </w:rPr>
        <w:t>3) 給水装置</w:t>
      </w:r>
    </w:p>
    <w:p w14:paraId="4FA2327F" w14:textId="77777777" w:rsidR="009D7FC9" w:rsidRPr="00805406" w:rsidRDefault="009D7FC9" w:rsidP="00C5565F">
      <w:pPr>
        <w:ind w:firstLineChars="100" w:firstLine="24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Pr="00805406">
        <w:rPr>
          <w:rFonts w:ascii="ＭＳ ゴシック" w:eastAsia="ＭＳ ゴシック" w:hAnsi="ＭＳ ゴシック"/>
          <w:color w:val="000000" w:themeColor="text1"/>
          <w:szCs w:val="24"/>
        </w:rPr>
        <w:t>4)</w:t>
      </w:r>
      <w:r w:rsidRPr="00805406">
        <w:rPr>
          <w:rFonts w:ascii="ＭＳ ゴシック" w:eastAsia="ＭＳ ゴシック" w:hAnsi="ＭＳ ゴシック" w:hint="eastAsia"/>
          <w:color w:val="000000" w:themeColor="text1"/>
          <w:szCs w:val="24"/>
        </w:rPr>
        <w:t xml:space="preserve"> </w:t>
      </w:r>
      <w:r w:rsidRPr="00805406">
        <w:rPr>
          <w:rFonts w:ascii="ＭＳ ゴシック" w:eastAsia="ＭＳ ゴシック" w:hAnsi="ＭＳ ゴシック"/>
          <w:color w:val="000000" w:themeColor="text1"/>
          <w:szCs w:val="24"/>
        </w:rPr>
        <w:t>工事執行</w:t>
      </w:r>
    </w:p>
    <w:p w14:paraId="6F62DE22" w14:textId="1B9F10E4" w:rsidR="00DF28C0" w:rsidRPr="00805406" w:rsidRDefault="009D7FC9" w:rsidP="00DF28C0">
      <w:pPr>
        <w:ind w:leftChars="100" w:left="24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Pr="00805406">
        <w:rPr>
          <w:rFonts w:ascii="ＭＳ ゴシック" w:eastAsia="ＭＳ ゴシック" w:hAnsi="ＭＳ ゴシック"/>
          <w:color w:val="000000" w:themeColor="text1"/>
          <w:szCs w:val="24"/>
        </w:rPr>
        <w:t xml:space="preserve">5) </w:t>
      </w:r>
      <w:r w:rsidR="00DF28C0" w:rsidRPr="00805406">
        <w:rPr>
          <w:rFonts w:ascii="ＭＳ ゴシック" w:eastAsia="ＭＳ ゴシック" w:hAnsi="ＭＳ ゴシック"/>
          <w:color w:val="000000" w:themeColor="text1"/>
          <w:szCs w:val="24"/>
        </w:rPr>
        <w:t>水質管理</w:t>
      </w:r>
      <w:r w:rsidR="00DF28C0" w:rsidRPr="00805406">
        <w:rPr>
          <w:rFonts w:ascii="ＭＳ ゴシック" w:eastAsia="ＭＳ ゴシック" w:hAnsi="ＭＳ ゴシック" w:hint="eastAsia"/>
          <w:color w:val="000000" w:themeColor="text1"/>
          <w:szCs w:val="24"/>
        </w:rPr>
        <w:t>・浄水場管理・給配水管の維持管理</w:t>
      </w:r>
    </w:p>
    <w:p w14:paraId="679217A4" w14:textId="76EFB5E3" w:rsidR="009D7FC9" w:rsidRPr="00805406" w:rsidRDefault="009D7FC9" w:rsidP="00C5565F">
      <w:pPr>
        <w:ind w:firstLineChars="100" w:firstLine="24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009049F0" w:rsidRPr="00805406">
        <w:rPr>
          <w:rFonts w:ascii="ＭＳ ゴシック" w:eastAsia="ＭＳ ゴシック" w:hAnsi="ＭＳ ゴシック"/>
          <w:color w:val="000000" w:themeColor="text1"/>
          <w:szCs w:val="24"/>
        </w:rPr>
        <w:t>6</w:t>
      </w:r>
      <w:r w:rsidRPr="00805406">
        <w:rPr>
          <w:rFonts w:ascii="ＭＳ ゴシック" w:eastAsia="ＭＳ ゴシック" w:hAnsi="ＭＳ ゴシック"/>
          <w:color w:val="000000" w:themeColor="text1"/>
          <w:szCs w:val="24"/>
        </w:rPr>
        <w:t xml:space="preserve">) </w:t>
      </w:r>
      <w:r w:rsidRPr="00805406">
        <w:rPr>
          <w:rFonts w:ascii="ＭＳ ゴシック" w:eastAsia="ＭＳ ゴシック" w:hAnsi="ＭＳ ゴシック" w:hint="eastAsia"/>
          <w:color w:val="000000" w:themeColor="text1"/>
          <w:szCs w:val="24"/>
        </w:rPr>
        <w:t>危機管理</w:t>
      </w:r>
    </w:p>
    <w:p w14:paraId="6B8340E4" w14:textId="77777777" w:rsidR="00AB7938" w:rsidRPr="00805406" w:rsidRDefault="00AB7938">
      <w:pPr>
        <w:rPr>
          <w:rFonts w:ascii="ＭＳ ゴシック" w:eastAsia="ＭＳ ゴシック" w:hAnsi="ＭＳ ゴシック"/>
          <w:color w:val="000000" w:themeColor="text1"/>
          <w:szCs w:val="24"/>
        </w:rPr>
      </w:pPr>
    </w:p>
    <w:p w14:paraId="255D5E25" w14:textId="4A612FE3" w:rsidR="00AB7938" w:rsidRPr="00805406" w:rsidRDefault="00DE3F59">
      <w:pPr>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８</w:t>
      </w:r>
      <w:r w:rsidR="00AB7938" w:rsidRPr="00805406">
        <w:rPr>
          <w:rFonts w:ascii="ＭＳ ゴシック" w:eastAsia="ＭＳ ゴシック" w:hAnsi="ＭＳ ゴシック"/>
          <w:color w:val="000000" w:themeColor="text1"/>
          <w:szCs w:val="24"/>
        </w:rPr>
        <w:t xml:space="preserve">　その他</w:t>
      </w:r>
    </w:p>
    <w:p w14:paraId="09F179E7" w14:textId="673A333C" w:rsidR="00AB7938" w:rsidRPr="00805406" w:rsidRDefault="00A674D2" w:rsidP="00A674D2">
      <w:pPr>
        <w:ind w:firstLineChars="100" w:firstLine="24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Pr="00805406">
        <w:rPr>
          <w:rFonts w:ascii="ＭＳ ゴシック" w:eastAsia="ＭＳ ゴシック" w:hAnsi="ＭＳ ゴシック"/>
          <w:color w:val="000000" w:themeColor="text1"/>
          <w:szCs w:val="24"/>
        </w:rPr>
        <w:t xml:space="preserve">1) </w:t>
      </w:r>
      <w:r w:rsidR="004C28FE" w:rsidRPr="00805406">
        <w:rPr>
          <w:rFonts w:ascii="ＭＳ ゴシック" w:eastAsia="ＭＳ ゴシック" w:hAnsi="ＭＳ ゴシック" w:hint="eastAsia"/>
          <w:color w:val="000000" w:themeColor="text1"/>
          <w:szCs w:val="24"/>
        </w:rPr>
        <w:t>市町村が行っている下水道事業の取扱い</w:t>
      </w:r>
    </w:p>
    <w:p w14:paraId="0FDE38D6" w14:textId="7C6C0530" w:rsidR="00AB7938" w:rsidRPr="00805406" w:rsidRDefault="00A674D2" w:rsidP="00A674D2">
      <w:pPr>
        <w:ind w:firstLineChars="100" w:firstLine="24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Pr="00805406">
        <w:rPr>
          <w:rFonts w:ascii="ＭＳ ゴシック" w:eastAsia="ＭＳ ゴシック" w:hAnsi="ＭＳ ゴシック"/>
          <w:color w:val="000000" w:themeColor="text1"/>
          <w:szCs w:val="24"/>
        </w:rPr>
        <w:t xml:space="preserve">2) </w:t>
      </w:r>
      <w:r w:rsidR="004C28FE" w:rsidRPr="00805406">
        <w:rPr>
          <w:rFonts w:ascii="ＭＳ ゴシック" w:eastAsia="ＭＳ ゴシック" w:hAnsi="ＭＳ ゴシック"/>
          <w:color w:val="000000" w:themeColor="text1"/>
          <w:szCs w:val="24"/>
        </w:rPr>
        <w:t>センター組合が</w:t>
      </w:r>
      <w:r w:rsidR="004C28FE" w:rsidRPr="00805406">
        <w:rPr>
          <w:rFonts w:ascii="ＭＳ ゴシック" w:eastAsia="ＭＳ ゴシック" w:hAnsi="ＭＳ ゴシック" w:hint="eastAsia"/>
          <w:color w:val="000000" w:themeColor="text1"/>
          <w:szCs w:val="24"/>
        </w:rPr>
        <w:t>行っている</w:t>
      </w:r>
      <w:r w:rsidR="004C28FE" w:rsidRPr="00805406">
        <w:rPr>
          <w:rFonts w:ascii="ＭＳ ゴシック" w:eastAsia="ＭＳ ゴシック" w:hAnsi="ＭＳ ゴシック"/>
          <w:color w:val="000000" w:themeColor="text1"/>
          <w:szCs w:val="24"/>
        </w:rPr>
        <w:t>県内１１村の水質検査業務</w:t>
      </w:r>
      <w:r w:rsidR="004C28FE" w:rsidRPr="00805406">
        <w:rPr>
          <w:rFonts w:ascii="ＭＳ ゴシック" w:eastAsia="ＭＳ ゴシック" w:hAnsi="ＭＳ ゴシック" w:hint="eastAsia"/>
          <w:color w:val="000000" w:themeColor="text1"/>
          <w:szCs w:val="24"/>
        </w:rPr>
        <w:t>等</w:t>
      </w:r>
      <w:r w:rsidR="004C28FE" w:rsidRPr="00805406">
        <w:rPr>
          <w:rFonts w:ascii="ＭＳ ゴシック" w:eastAsia="ＭＳ ゴシック" w:hAnsi="ＭＳ ゴシック"/>
          <w:color w:val="000000" w:themeColor="text1"/>
          <w:szCs w:val="24"/>
        </w:rPr>
        <w:t>の取扱い</w:t>
      </w:r>
    </w:p>
    <w:p w14:paraId="5B3719C5" w14:textId="796AE80E" w:rsidR="00380072" w:rsidRPr="00805406" w:rsidRDefault="00A674D2" w:rsidP="00A674D2">
      <w:pPr>
        <w:ind w:firstLineChars="100" w:firstLine="24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Pr="00805406">
        <w:rPr>
          <w:rFonts w:ascii="ＭＳ ゴシック" w:eastAsia="ＭＳ ゴシック" w:hAnsi="ＭＳ ゴシック"/>
          <w:color w:val="000000" w:themeColor="text1"/>
          <w:szCs w:val="24"/>
        </w:rPr>
        <w:t xml:space="preserve">3) </w:t>
      </w:r>
      <w:r w:rsidR="004C28FE" w:rsidRPr="00805406">
        <w:rPr>
          <w:rFonts w:ascii="ＭＳ ゴシック" w:eastAsia="ＭＳ ゴシック" w:hAnsi="ＭＳ ゴシック" w:hint="eastAsia"/>
          <w:color w:val="000000" w:themeColor="text1"/>
          <w:szCs w:val="24"/>
        </w:rPr>
        <w:t>旧簡易水道施設等の取扱い</w:t>
      </w:r>
    </w:p>
    <w:p w14:paraId="366A8497" w14:textId="2F6D6A6D" w:rsidR="007C75DB" w:rsidRPr="00805406" w:rsidRDefault="007C75DB">
      <w:pPr>
        <w:widowControl/>
        <w:jc w:val="left"/>
        <w:rPr>
          <w:rFonts w:ascii="ＭＳ ゴシック" w:eastAsia="ＭＳ ゴシック" w:hAnsi="ＭＳ ゴシック"/>
          <w:color w:val="000000" w:themeColor="text1"/>
          <w:szCs w:val="24"/>
        </w:rPr>
      </w:pPr>
    </w:p>
    <w:p w14:paraId="13989BB6" w14:textId="77777777" w:rsidR="007C75DB" w:rsidRPr="00805406" w:rsidRDefault="007C75DB">
      <w:pPr>
        <w:widowControl/>
        <w:jc w:val="left"/>
        <w:rPr>
          <w:rFonts w:ascii="ＭＳ ゴシック" w:eastAsia="ＭＳ ゴシック" w:hAnsi="ＭＳ ゴシック"/>
          <w:color w:val="000000" w:themeColor="text1"/>
          <w:szCs w:val="24"/>
        </w:rPr>
      </w:pPr>
    </w:p>
    <w:p w14:paraId="342F65D1" w14:textId="77777777" w:rsidR="00D6033A" w:rsidRPr="00805406" w:rsidRDefault="00D6033A" w:rsidP="00D6033A">
      <w:pPr>
        <w:rPr>
          <w:rFonts w:ascii="ＭＳ ゴシック" w:eastAsia="ＭＳ ゴシック" w:hAnsi="ＭＳ ゴシック"/>
          <w:color w:val="000000" w:themeColor="text1"/>
          <w:szCs w:val="24"/>
        </w:rPr>
      </w:pPr>
    </w:p>
    <w:p w14:paraId="2FC07FC1" w14:textId="6F0EAFCF" w:rsidR="00AB7938" w:rsidRPr="00805406" w:rsidRDefault="00380072" w:rsidP="00380072">
      <w:pPr>
        <w:rPr>
          <w:rFonts w:ascii="ＭＳ ゴシック" w:eastAsia="ＭＳ ゴシック" w:hAnsi="ＭＳ ゴシック"/>
          <w:color w:val="000000" w:themeColor="text1"/>
          <w:sz w:val="28"/>
          <w:szCs w:val="28"/>
        </w:rPr>
      </w:pPr>
      <w:r w:rsidRPr="00805406">
        <w:rPr>
          <w:rFonts w:ascii="ＭＳ ゴシック" w:eastAsia="ＭＳ ゴシック" w:hAnsi="ＭＳ ゴシック"/>
          <w:color w:val="000000" w:themeColor="text1"/>
          <w:sz w:val="28"/>
          <w:szCs w:val="28"/>
        </w:rPr>
        <w:lastRenderedPageBreak/>
        <w:t xml:space="preserve">１　</w:t>
      </w:r>
      <w:r w:rsidR="00141D28" w:rsidRPr="00805406">
        <w:rPr>
          <w:rFonts w:ascii="ＭＳ ゴシック" w:eastAsia="ＭＳ ゴシック" w:hAnsi="ＭＳ ゴシック" w:hint="eastAsia"/>
          <w:color w:val="000000" w:themeColor="text1"/>
          <w:sz w:val="28"/>
          <w:szCs w:val="28"/>
        </w:rPr>
        <w:t>はじめに</w:t>
      </w:r>
    </w:p>
    <w:p w14:paraId="3BD0B2B6" w14:textId="44159FC2" w:rsidR="001E6F03" w:rsidRPr="00805406" w:rsidRDefault="00380072" w:rsidP="003C1AC7">
      <w:pPr>
        <w:ind w:firstLineChars="200" w:firstLine="480"/>
        <w:rPr>
          <w:rFonts w:ascii="ＭＳ 明朝" w:hAnsi="ＭＳ 明朝"/>
          <w:color w:val="000000" w:themeColor="text1"/>
          <w:szCs w:val="24"/>
        </w:rPr>
      </w:pPr>
      <w:r w:rsidRPr="00805406">
        <w:rPr>
          <w:rFonts w:ascii="ＭＳ 明朝" w:hAnsi="ＭＳ 明朝" w:hint="eastAsia"/>
          <w:color w:val="000000" w:themeColor="text1"/>
          <w:szCs w:val="24"/>
        </w:rPr>
        <w:t>本計画は、令和３年８月に設置した「奈良県広域水道企業団設立準備協議会」に</w:t>
      </w:r>
    </w:p>
    <w:p w14:paraId="15561B0A" w14:textId="2407017C" w:rsidR="00141D28" w:rsidRPr="00805406" w:rsidRDefault="00380072" w:rsidP="001E6F03">
      <w:pPr>
        <w:ind w:firstLineChars="200" w:firstLine="480"/>
        <w:rPr>
          <w:rFonts w:ascii="ＭＳ 明朝" w:hAnsi="ＭＳ 明朝"/>
          <w:color w:val="000000" w:themeColor="text1"/>
          <w:szCs w:val="24"/>
        </w:rPr>
      </w:pPr>
      <w:r w:rsidRPr="00805406">
        <w:rPr>
          <w:rFonts w:ascii="ＭＳ 明朝" w:hAnsi="ＭＳ 明朝" w:hint="eastAsia"/>
          <w:color w:val="000000" w:themeColor="text1"/>
          <w:szCs w:val="24"/>
        </w:rPr>
        <w:t>おける</w:t>
      </w:r>
      <w:r w:rsidR="003B08E3" w:rsidRPr="00805406">
        <w:rPr>
          <w:rFonts w:ascii="ＭＳ 明朝" w:hAnsi="ＭＳ 明朝" w:hint="eastAsia"/>
          <w:color w:val="000000" w:themeColor="text1"/>
          <w:szCs w:val="24"/>
        </w:rPr>
        <w:t>検討</w:t>
      </w:r>
      <w:r w:rsidR="00D6033A" w:rsidRPr="00805406">
        <w:rPr>
          <w:rFonts w:ascii="ＭＳ 明朝" w:hAnsi="ＭＳ 明朝" w:hint="eastAsia"/>
          <w:color w:val="000000" w:themeColor="text1"/>
          <w:szCs w:val="24"/>
        </w:rPr>
        <w:t>協議</w:t>
      </w:r>
      <w:r w:rsidRPr="00805406">
        <w:rPr>
          <w:rFonts w:ascii="ＭＳ 明朝" w:hAnsi="ＭＳ 明朝" w:hint="eastAsia"/>
          <w:color w:val="000000" w:themeColor="text1"/>
          <w:szCs w:val="24"/>
        </w:rPr>
        <w:t>を踏まえ、</w:t>
      </w:r>
      <w:r w:rsidR="00D6033A" w:rsidRPr="00805406">
        <w:rPr>
          <w:rFonts w:ascii="ＭＳ 明朝" w:hAnsi="ＭＳ 明朝" w:hint="eastAsia"/>
          <w:color w:val="000000" w:themeColor="text1"/>
          <w:szCs w:val="24"/>
        </w:rPr>
        <w:t>県域水道一体化後の</w:t>
      </w:r>
      <w:r w:rsidR="00FF0729" w:rsidRPr="00805406">
        <w:rPr>
          <w:rFonts w:ascii="ＭＳ 明朝" w:hAnsi="ＭＳ 明朝" w:hint="eastAsia"/>
          <w:color w:val="000000" w:themeColor="text1"/>
          <w:szCs w:val="24"/>
        </w:rPr>
        <w:t>運営・</w:t>
      </w:r>
      <w:r w:rsidR="00D6033A" w:rsidRPr="00805406">
        <w:rPr>
          <w:rFonts w:ascii="ＭＳ 明朝" w:hAnsi="ＭＳ 明朝" w:hint="eastAsia"/>
          <w:color w:val="000000" w:themeColor="text1"/>
          <w:szCs w:val="24"/>
        </w:rPr>
        <w:t>経営</w:t>
      </w:r>
      <w:r w:rsidRPr="00805406">
        <w:rPr>
          <w:rFonts w:ascii="ＭＳ 明朝" w:hAnsi="ＭＳ 明朝" w:hint="eastAsia"/>
          <w:color w:val="000000" w:themeColor="text1"/>
          <w:szCs w:val="24"/>
        </w:rPr>
        <w:t>について基本的な方針</w:t>
      </w:r>
    </w:p>
    <w:p w14:paraId="51FA09EB" w14:textId="77777777" w:rsidR="001E6F03" w:rsidRPr="00805406" w:rsidRDefault="00380072" w:rsidP="001E6F03">
      <w:pPr>
        <w:widowControl/>
        <w:ind w:firstLineChars="200" w:firstLine="480"/>
        <w:jc w:val="left"/>
        <w:rPr>
          <w:rFonts w:ascii="ＭＳ 明朝" w:hAnsi="ＭＳ 明朝"/>
          <w:color w:val="000000" w:themeColor="text1"/>
          <w:szCs w:val="24"/>
        </w:rPr>
      </w:pPr>
      <w:r w:rsidRPr="00805406">
        <w:rPr>
          <w:rFonts w:ascii="ＭＳ 明朝" w:hAnsi="ＭＳ 明朝" w:hint="eastAsia"/>
          <w:color w:val="000000" w:themeColor="text1"/>
          <w:szCs w:val="24"/>
        </w:rPr>
        <w:t>を取りまとめたものであり、今後の企業団の指針と</w:t>
      </w:r>
      <w:r w:rsidR="00D6033A" w:rsidRPr="00805406">
        <w:rPr>
          <w:rFonts w:ascii="ＭＳ 明朝" w:hAnsi="ＭＳ 明朝" w:hint="eastAsia"/>
          <w:color w:val="000000" w:themeColor="text1"/>
          <w:szCs w:val="24"/>
        </w:rPr>
        <w:t>する</w:t>
      </w:r>
      <w:r w:rsidRPr="00805406">
        <w:rPr>
          <w:rFonts w:ascii="ＭＳ 明朝" w:hAnsi="ＭＳ 明朝" w:hint="eastAsia"/>
          <w:color w:val="000000" w:themeColor="text1"/>
          <w:szCs w:val="24"/>
        </w:rPr>
        <w:t>ものである。</w:t>
      </w:r>
    </w:p>
    <w:p w14:paraId="0EA3E56D" w14:textId="7E3D2A6B" w:rsidR="00431D24" w:rsidRPr="00805406" w:rsidRDefault="003C1AC7" w:rsidP="00431D24">
      <w:pPr>
        <w:widowControl/>
        <w:ind w:firstLineChars="300" w:firstLine="720"/>
        <w:jc w:val="left"/>
        <w:rPr>
          <w:rFonts w:ascii="ＭＳ 明朝" w:hAnsi="ＭＳ 明朝"/>
          <w:color w:val="000000" w:themeColor="text1"/>
          <w:szCs w:val="24"/>
        </w:rPr>
      </w:pPr>
      <w:r w:rsidRPr="00805406">
        <w:rPr>
          <w:rFonts w:ascii="ＭＳ 明朝" w:hAnsi="ＭＳ 明朝" w:hint="eastAsia"/>
          <w:color w:val="000000" w:themeColor="text1"/>
          <w:szCs w:val="24"/>
        </w:rPr>
        <w:t>※</w:t>
      </w:r>
      <w:r w:rsidR="001E6F03" w:rsidRPr="00805406">
        <w:rPr>
          <w:rFonts w:ascii="ＭＳ 明朝" w:hAnsi="ＭＳ 明朝" w:hint="eastAsia"/>
          <w:color w:val="000000" w:themeColor="text1"/>
          <w:szCs w:val="24"/>
        </w:rPr>
        <w:t>なお、県域水道一体化が最も効率的・効果的なものとなるよう</w:t>
      </w:r>
      <w:r w:rsidRPr="00805406">
        <w:rPr>
          <w:rFonts w:ascii="ＭＳ 明朝" w:hAnsi="ＭＳ 明朝" w:hint="eastAsia"/>
          <w:color w:val="000000" w:themeColor="text1"/>
          <w:szCs w:val="24"/>
        </w:rPr>
        <w:t>、</w:t>
      </w:r>
      <w:r w:rsidR="001E6F03" w:rsidRPr="00805406">
        <w:rPr>
          <w:rFonts w:ascii="ＭＳ 明朝" w:hAnsi="ＭＳ 明朝" w:hint="eastAsia"/>
          <w:color w:val="000000" w:themeColor="text1"/>
          <w:szCs w:val="24"/>
        </w:rPr>
        <w:t>今後の更</w:t>
      </w:r>
    </w:p>
    <w:p w14:paraId="53381A83" w14:textId="56055394" w:rsidR="001E6F03" w:rsidRPr="00805406" w:rsidRDefault="001E6F03" w:rsidP="00153639">
      <w:pPr>
        <w:widowControl/>
        <w:ind w:leftChars="400" w:left="960"/>
        <w:jc w:val="left"/>
        <w:rPr>
          <w:rFonts w:ascii="ＭＳ 明朝" w:hAnsi="ＭＳ 明朝"/>
          <w:color w:val="000000" w:themeColor="text1"/>
          <w:szCs w:val="24"/>
        </w:rPr>
      </w:pPr>
      <w:r w:rsidRPr="00805406">
        <w:rPr>
          <w:rFonts w:ascii="ＭＳ 明朝" w:hAnsi="ＭＳ 明朝" w:hint="eastAsia"/>
          <w:color w:val="000000" w:themeColor="text1"/>
          <w:szCs w:val="24"/>
        </w:rPr>
        <w:t>なる議論の深まりや時勢の変化等を踏まえ、構成団体</w:t>
      </w:r>
      <w:r w:rsidR="007A2E4D">
        <w:rPr>
          <w:rFonts w:ascii="ＭＳ 明朝" w:hAnsi="ＭＳ 明朝" w:hint="eastAsia"/>
          <w:color w:val="000000" w:themeColor="text1"/>
          <w:szCs w:val="24"/>
        </w:rPr>
        <w:t>（後掲３に規定する構成団体をいう。）</w:t>
      </w:r>
      <w:r w:rsidRPr="00805406">
        <w:rPr>
          <w:rFonts w:ascii="ＭＳ 明朝" w:hAnsi="ＭＳ 明朝" w:hint="eastAsia"/>
          <w:color w:val="000000" w:themeColor="text1"/>
          <w:szCs w:val="24"/>
        </w:rPr>
        <w:t>の承認のうえ、必要に応じて本計画の内容を更新していくものとする。</w:t>
      </w:r>
    </w:p>
    <w:p w14:paraId="523D1F04" w14:textId="0DDBC9C7" w:rsidR="00DE3F59" w:rsidRPr="00153639" w:rsidRDefault="00DE3F59" w:rsidP="003C1AC7">
      <w:pPr>
        <w:rPr>
          <w:rFonts w:ascii="ＭＳ 明朝" w:hAnsi="ＭＳ 明朝"/>
          <w:color w:val="000000" w:themeColor="text1"/>
          <w:szCs w:val="24"/>
        </w:rPr>
      </w:pPr>
    </w:p>
    <w:p w14:paraId="5F34D7C8" w14:textId="09470ADF" w:rsidR="00DE3F59" w:rsidRPr="00805406" w:rsidRDefault="00DE3F59" w:rsidP="003C1AC7">
      <w:pPr>
        <w:rPr>
          <w:rFonts w:ascii="ＭＳ 明朝" w:hAnsi="ＭＳ 明朝"/>
          <w:color w:val="000000" w:themeColor="text1"/>
          <w:szCs w:val="24"/>
        </w:rPr>
      </w:pPr>
    </w:p>
    <w:p w14:paraId="3971C98E" w14:textId="3399B67D" w:rsidR="00DE3F59" w:rsidRPr="00805406" w:rsidRDefault="00DE3F59" w:rsidP="00DE3F59">
      <w:pPr>
        <w:rPr>
          <w:rFonts w:ascii="ＭＳ ゴシック" w:eastAsia="ＭＳ ゴシック" w:hAnsi="ＭＳ ゴシック"/>
          <w:color w:val="000000" w:themeColor="text1"/>
          <w:sz w:val="28"/>
          <w:szCs w:val="28"/>
        </w:rPr>
      </w:pPr>
      <w:r w:rsidRPr="00805406">
        <w:rPr>
          <w:rFonts w:ascii="ＭＳ ゴシック" w:eastAsia="ＭＳ ゴシック" w:hAnsi="ＭＳ ゴシック" w:hint="eastAsia"/>
          <w:color w:val="000000" w:themeColor="text1"/>
          <w:sz w:val="28"/>
          <w:szCs w:val="28"/>
        </w:rPr>
        <w:t>２</w:t>
      </w:r>
      <w:r w:rsidRPr="00805406">
        <w:rPr>
          <w:rFonts w:ascii="ＭＳ ゴシック" w:eastAsia="ＭＳ ゴシック" w:hAnsi="ＭＳ ゴシック"/>
          <w:color w:val="000000" w:themeColor="text1"/>
          <w:sz w:val="28"/>
          <w:szCs w:val="28"/>
        </w:rPr>
        <w:t xml:space="preserve">　</w:t>
      </w:r>
      <w:r w:rsidRPr="00805406">
        <w:rPr>
          <w:rFonts w:ascii="ＭＳ ゴシック" w:eastAsia="ＭＳ ゴシック" w:hAnsi="ＭＳ ゴシック" w:hint="eastAsia"/>
          <w:color w:val="000000" w:themeColor="text1"/>
          <w:sz w:val="28"/>
          <w:szCs w:val="28"/>
        </w:rPr>
        <w:t>統合の目的</w:t>
      </w:r>
    </w:p>
    <w:p w14:paraId="7B42C737" w14:textId="3C923F5B" w:rsidR="00F54E5F" w:rsidRPr="00805406" w:rsidRDefault="00F54E5F" w:rsidP="00DE3F59">
      <w:pPr>
        <w:ind w:firstLineChars="218" w:firstLine="523"/>
        <w:rPr>
          <w:rFonts w:ascii="ＭＳ 明朝" w:hAnsi="ＭＳ 明朝"/>
          <w:color w:val="000000" w:themeColor="text1"/>
          <w:szCs w:val="24"/>
        </w:rPr>
      </w:pPr>
      <w:r w:rsidRPr="00805406">
        <w:rPr>
          <w:rFonts w:ascii="ＭＳ 明朝" w:hAnsi="ＭＳ 明朝" w:hint="eastAsia"/>
          <w:color w:val="000000" w:themeColor="text1"/>
          <w:szCs w:val="24"/>
        </w:rPr>
        <w:t>水需要の減少に伴う給水収益の減少、水道施設の老朽化による更新需要の増加、</w:t>
      </w:r>
    </w:p>
    <w:p w14:paraId="23DA7E89" w14:textId="288A8CC0" w:rsidR="00F54E5F" w:rsidRPr="00805406" w:rsidRDefault="00F54E5F" w:rsidP="00F54E5F">
      <w:pPr>
        <w:ind w:firstLineChars="218" w:firstLine="523"/>
        <w:rPr>
          <w:rFonts w:ascii="ＭＳ 明朝" w:hAnsi="ＭＳ 明朝"/>
          <w:color w:val="000000" w:themeColor="text1"/>
          <w:szCs w:val="24"/>
        </w:rPr>
      </w:pPr>
      <w:r w:rsidRPr="00805406">
        <w:rPr>
          <w:rFonts w:ascii="ＭＳ 明朝" w:hAnsi="ＭＳ 明朝" w:hint="eastAsia"/>
          <w:color w:val="000000" w:themeColor="text1"/>
          <w:szCs w:val="24"/>
        </w:rPr>
        <w:t>職員の減少による技術力の低下など</w:t>
      </w:r>
      <w:r w:rsidR="003C1AC7" w:rsidRPr="00805406">
        <w:rPr>
          <w:rFonts w:ascii="ＭＳ 明朝" w:hAnsi="ＭＳ 明朝" w:hint="eastAsia"/>
          <w:color w:val="000000" w:themeColor="text1"/>
          <w:szCs w:val="24"/>
        </w:rPr>
        <w:t>構成団体</w:t>
      </w:r>
      <w:r w:rsidRPr="00805406">
        <w:rPr>
          <w:rFonts w:ascii="ＭＳ 明朝" w:hAnsi="ＭＳ 明朝" w:hint="eastAsia"/>
          <w:color w:val="000000" w:themeColor="text1"/>
          <w:szCs w:val="24"/>
        </w:rPr>
        <w:t>が直面する課題に対応し、連携して</w:t>
      </w:r>
    </w:p>
    <w:p w14:paraId="12D9A3D7" w14:textId="77777777" w:rsidR="007A2E4D" w:rsidRDefault="00F54E5F" w:rsidP="00F54E5F">
      <w:pPr>
        <w:ind w:firstLineChars="218" w:firstLine="523"/>
        <w:rPr>
          <w:rFonts w:ascii="ＭＳ 明朝" w:hAnsi="ＭＳ 明朝"/>
          <w:color w:val="000000" w:themeColor="text1"/>
          <w:szCs w:val="24"/>
        </w:rPr>
      </w:pPr>
      <w:r w:rsidRPr="00805406">
        <w:rPr>
          <w:rFonts w:ascii="ＭＳ 明朝" w:hAnsi="ＭＳ 明朝" w:hint="eastAsia"/>
          <w:color w:val="000000" w:themeColor="text1"/>
          <w:szCs w:val="24"/>
        </w:rPr>
        <w:t>広域で水道の老朽化対策等を通じた基盤強化を図ることにより、住民に対し安全</w:t>
      </w:r>
      <w:r w:rsidR="007A2E4D">
        <w:rPr>
          <w:rFonts w:ascii="ＭＳ 明朝" w:hAnsi="ＭＳ 明朝" w:hint="eastAsia"/>
          <w:color w:val="000000" w:themeColor="text1"/>
          <w:szCs w:val="24"/>
        </w:rPr>
        <w:t xml:space="preserve">　　</w:t>
      </w:r>
    </w:p>
    <w:p w14:paraId="54D80EEA" w14:textId="426F17CB" w:rsidR="00F54E5F" w:rsidRPr="00805406" w:rsidRDefault="00F54E5F" w:rsidP="00F54E5F">
      <w:pPr>
        <w:ind w:firstLineChars="218" w:firstLine="523"/>
        <w:rPr>
          <w:rFonts w:ascii="ＭＳ 明朝" w:hAnsi="ＭＳ 明朝"/>
          <w:color w:val="000000" w:themeColor="text1"/>
          <w:szCs w:val="24"/>
        </w:rPr>
      </w:pPr>
      <w:r w:rsidRPr="00805406">
        <w:rPr>
          <w:rFonts w:ascii="ＭＳ 明朝" w:hAnsi="ＭＳ 明朝" w:hint="eastAsia"/>
          <w:color w:val="000000" w:themeColor="text1"/>
          <w:szCs w:val="24"/>
        </w:rPr>
        <w:t>で安心な水道水を将来にわたって持続的に供給することを統合の目的とする。</w:t>
      </w:r>
    </w:p>
    <w:p w14:paraId="6F3CBAA5" w14:textId="0997E37C" w:rsidR="00380072" w:rsidRPr="00805406" w:rsidRDefault="00380072">
      <w:pPr>
        <w:widowControl/>
        <w:jc w:val="left"/>
        <w:rPr>
          <w:rFonts w:ascii="ＭＳ 明朝" w:hAnsi="ＭＳ 明朝"/>
          <w:color w:val="000000" w:themeColor="text1"/>
          <w:szCs w:val="24"/>
        </w:rPr>
      </w:pPr>
    </w:p>
    <w:p w14:paraId="33C1EDB4" w14:textId="5B6A9E9B" w:rsidR="000F5C1A" w:rsidRPr="00805406" w:rsidRDefault="000F5C1A">
      <w:pPr>
        <w:widowControl/>
        <w:jc w:val="left"/>
        <w:rPr>
          <w:rFonts w:ascii="ＭＳ ゴシック" w:eastAsia="ＭＳ ゴシック" w:hAnsi="ＭＳ ゴシック"/>
          <w:color w:val="000000" w:themeColor="text1"/>
          <w:szCs w:val="24"/>
        </w:rPr>
      </w:pPr>
    </w:p>
    <w:p w14:paraId="0A0C3F1E" w14:textId="2400F240" w:rsidR="00380072" w:rsidRPr="00805406" w:rsidRDefault="00DE3F59" w:rsidP="00380072">
      <w:pPr>
        <w:rPr>
          <w:rFonts w:ascii="ＭＳ ゴシック" w:eastAsia="ＭＳ ゴシック" w:hAnsi="ＭＳ ゴシック"/>
          <w:color w:val="000000" w:themeColor="text1"/>
          <w:sz w:val="28"/>
          <w:szCs w:val="28"/>
        </w:rPr>
      </w:pPr>
      <w:r w:rsidRPr="00805406">
        <w:rPr>
          <w:rFonts w:ascii="ＭＳ ゴシック" w:eastAsia="ＭＳ ゴシック" w:hAnsi="ＭＳ ゴシック" w:hint="eastAsia"/>
          <w:color w:val="000000" w:themeColor="text1"/>
          <w:sz w:val="28"/>
          <w:szCs w:val="28"/>
        </w:rPr>
        <w:t>３</w:t>
      </w:r>
      <w:r w:rsidR="00380072" w:rsidRPr="00805406">
        <w:rPr>
          <w:rFonts w:ascii="ＭＳ ゴシック" w:eastAsia="ＭＳ ゴシック" w:hAnsi="ＭＳ ゴシック"/>
          <w:color w:val="000000" w:themeColor="text1"/>
          <w:sz w:val="28"/>
          <w:szCs w:val="28"/>
        </w:rPr>
        <w:t xml:space="preserve">　経営主体、事業概要等</w:t>
      </w:r>
    </w:p>
    <w:p w14:paraId="7134444F" w14:textId="77777777" w:rsidR="00141D28" w:rsidRPr="00805406" w:rsidRDefault="00D6033A" w:rsidP="00141D28">
      <w:pPr>
        <w:ind w:leftChars="118" w:left="283" w:firstLine="1"/>
        <w:rPr>
          <w:rFonts w:ascii="ＭＳ 明朝" w:hAnsi="ＭＳ 明朝"/>
          <w:color w:val="000000" w:themeColor="text1"/>
          <w:szCs w:val="24"/>
        </w:rPr>
      </w:pPr>
      <w:r w:rsidRPr="00805406">
        <w:rPr>
          <w:rFonts w:ascii="ＭＳ 明朝" w:hAnsi="ＭＳ 明朝" w:hint="eastAsia"/>
          <w:color w:val="000000" w:themeColor="text1"/>
          <w:szCs w:val="24"/>
        </w:rPr>
        <w:t>○県域水道一体化後</w:t>
      </w:r>
      <w:r w:rsidR="00C102C0" w:rsidRPr="00805406">
        <w:rPr>
          <w:rFonts w:ascii="ＭＳ 明朝" w:hAnsi="ＭＳ 明朝" w:hint="eastAsia"/>
          <w:color w:val="000000" w:themeColor="text1"/>
          <w:szCs w:val="24"/>
        </w:rPr>
        <w:t>の経営主体として、地方自治法</w:t>
      </w:r>
      <w:r w:rsidRPr="00805406">
        <w:rPr>
          <w:rFonts w:ascii="ＭＳ 明朝" w:hAnsi="ＭＳ 明朝" w:hint="eastAsia"/>
          <w:color w:val="000000" w:themeColor="text1"/>
          <w:szCs w:val="24"/>
        </w:rPr>
        <w:t>（昭和２２年法律第６７号）</w:t>
      </w:r>
      <w:r w:rsidR="00C102C0" w:rsidRPr="00805406">
        <w:rPr>
          <w:rFonts w:ascii="ＭＳ 明朝" w:hAnsi="ＭＳ 明朝" w:hint="eastAsia"/>
          <w:color w:val="000000" w:themeColor="text1"/>
          <w:szCs w:val="24"/>
        </w:rPr>
        <w:t>第</w:t>
      </w:r>
    </w:p>
    <w:p w14:paraId="530A41E3" w14:textId="7D2D788A" w:rsidR="00D6033A" w:rsidRPr="00805406" w:rsidRDefault="00D6033A" w:rsidP="00D6033A">
      <w:pPr>
        <w:ind w:leftChars="118" w:left="283" w:firstLineChars="100" w:firstLine="240"/>
        <w:rPr>
          <w:rFonts w:ascii="ＭＳ 明朝" w:hAnsi="ＭＳ 明朝"/>
          <w:color w:val="000000" w:themeColor="text1"/>
          <w:szCs w:val="24"/>
        </w:rPr>
      </w:pPr>
      <w:r w:rsidRPr="00805406">
        <w:rPr>
          <w:rFonts w:ascii="ＭＳ 明朝" w:hAnsi="ＭＳ 明朝" w:hint="eastAsia"/>
          <w:color w:val="000000" w:themeColor="text1"/>
          <w:szCs w:val="24"/>
        </w:rPr>
        <w:t>２８４</w:t>
      </w:r>
      <w:r w:rsidR="00C102C0" w:rsidRPr="00805406">
        <w:rPr>
          <w:rFonts w:ascii="ＭＳ 明朝" w:hAnsi="ＭＳ 明朝" w:hint="eastAsia"/>
          <w:color w:val="000000" w:themeColor="text1"/>
          <w:szCs w:val="24"/>
        </w:rPr>
        <w:t>条の規定による一部事務組合（企業団）を令和６年度に設立する。</w:t>
      </w:r>
    </w:p>
    <w:p w14:paraId="2650F376" w14:textId="6BE354C2" w:rsidR="00A25D5D" w:rsidRPr="00805406" w:rsidRDefault="00D6033A" w:rsidP="003C1AC7">
      <w:pPr>
        <w:ind w:leftChars="118" w:left="523" w:hangingChars="100" w:hanging="240"/>
        <w:rPr>
          <w:rFonts w:ascii="ＭＳ 明朝" w:hAnsi="ＭＳ 明朝"/>
          <w:color w:val="000000" w:themeColor="text1"/>
          <w:szCs w:val="24"/>
        </w:rPr>
      </w:pPr>
      <w:r w:rsidRPr="00805406">
        <w:rPr>
          <w:rFonts w:ascii="ＭＳ 明朝" w:hAnsi="ＭＳ 明朝" w:hint="eastAsia"/>
          <w:color w:val="000000" w:themeColor="text1"/>
          <w:szCs w:val="24"/>
        </w:rPr>
        <w:t>○</w:t>
      </w:r>
      <w:r w:rsidR="00C102C0" w:rsidRPr="00805406">
        <w:rPr>
          <w:rFonts w:ascii="ＭＳ 明朝" w:hAnsi="ＭＳ 明朝" w:hint="eastAsia"/>
          <w:color w:val="000000" w:themeColor="text1"/>
          <w:szCs w:val="24"/>
        </w:rPr>
        <w:t>企業団は、</w:t>
      </w:r>
      <w:r w:rsidR="004B4337" w:rsidRPr="00805406">
        <w:rPr>
          <w:rFonts w:ascii="ＭＳ 明朝" w:hAnsi="ＭＳ 明朝" w:hint="eastAsia"/>
          <w:color w:val="000000" w:themeColor="text1"/>
          <w:szCs w:val="24"/>
        </w:rPr>
        <w:t>次</w:t>
      </w:r>
      <w:r w:rsidR="00C102C0" w:rsidRPr="00805406">
        <w:rPr>
          <w:rFonts w:ascii="ＭＳ 明朝" w:hAnsi="ＭＳ 明朝" w:hint="eastAsia"/>
          <w:color w:val="000000" w:themeColor="text1"/>
          <w:szCs w:val="24"/>
        </w:rPr>
        <w:t>に掲げる</w:t>
      </w:r>
      <w:r w:rsidR="004F6E68" w:rsidRPr="00805406">
        <w:rPr>
          <w:rFonts w:ascii="ＭＳ 明朝" w:hAnsi="ＭＳ 明朝" w:hint="eastAsia"/>
          <w:color w:val="000000" w:themeColor="text1"/>
          <w:szCs w:val="24"/>
        </w:rPr>
        <w:t>団体</w:t>
      </w:r>
      <w:r w:rsidR="00EB4B92" w:rsidRPr="00805406">
        <w:rPr>
          <w:rFonts w:ascii="ＭＳ 明朝" w:hAnsi="ＭＳ 明朝" w:hint="eastAsia"/>
          <w:color w:val="000000" w:themeColor="text1"/>
          <w:szCs w:val="24"/>
        </w:rPr>
        <w:t>（</w:t>
      </w:r>
      <w:r w:rsidR="003C1AC7" w:rsidRPr="00805406">
        <w:rPr>
          <w:rFonts w:ascii="ＭＳ 明朝" w:hAnsi="ＭＳ 明朝" w:hint="eastAsia"/>
          <w:color w:val="000000" w:themeColor="text1"/>
          <w:szCs w:val="24"/>
        </w:rPr>
        <w:t>本計画において</w:t>
      </w:r>
      <w:r w:rsidR="00EB4B92" w:rsidRPr="00805406">
        <w:rPr>
          <w:rFonts w:ascii="ＭＳ 明朝" w:hAnsi="ＭＳ 明朝" w:hint="eastAsia"/>
          <w:color w:val="000000" w:themeColor="text1"/>
          <w:szCs w:val="24"/>
        </w:rPr>
        <w:t>「構成団体」という。）</w:t>
      </w:r>
      <w:r w:rsidR="00C102C0" w:rsidRPr="00805406">
        <w:rPr>
          <w:rFonts w:ascii="ＭＳ 明朝" w:hAnsi="ＭＳ 明朝" w:hint="eastAsia"/>
          <w:color w:val="000000" w:themeColor="text1"/>
          <w:szCs w:val="24"/>
        </w:rPr>
        <w:t>が</w:t>
      </w:r>
      <w:r w:rsidR="004B4337" w:rsidRPr="00805406">
        <w:rPr>
          <w:rFonts w:ascii="ＭＳ 明朝" w:hAnsi="ＭＳ 明朝" w:hint="eastAsia"/>
          <w:color w:val="000000" w:themeColor="text1"/>
          <w:szCs w:val="24"/>
        </w:rPr>
        <w:t>行っている</w:t>
      </w:r>
      <w:r w:rsidR="00C102C0" w:rsidRPr="00805406">
        <w:rPr>
          <w:rFonts w:ascii="ＭＳ 明朝" w:hAnsi="ＭＳ 明朝" w:hint="eastAsia"/>
          <w:color w:val="000000" w:themeColor="text1"/>
          <w:szCs w:val="24"/>
        </w:rPr>
        <w:t>用水供給事業、水道事業及び水質検査</w:t>
      </w:r>
      <w:r w:rsidR="00A15F4F" w:rsidRPr="00805406">
        <w:rPr>
          <w:rFonts w:ascii="ＭＳ 明朝" w:hAnsi="ＭＳ 明朝" w:hint="eastAsia"/>
          <w:color w:val="000000" w:themeColor="text1"/>
          <w:szCs w:val="24"/>
        </w:rPr>
        <w:t>業務</w:t>
      </w:r>
      <w:r w:rsidR="00C102C0" w:rsidRPr="00805406">
        <w:rPr>
          <w:rFonts w:ascii="ＭＳ 明朝" w:hAnsi="ＭＳ 明朝" w:hint="eastAsia"/>
          <w:color w:val="000000" w:themeColor="text1"/>
          <w:szCs w:val="24"/>
        </w:rPr>
        <w:t>を統合して、令和７年度から事業</w:t>
      </w:r>
      <w:r w:rsidRPr="00805406">
        <w:rPr>
          <w:rFonts w:ascii="ＭＳ 明朝" w:hAnsi="ＭＳ 明朝" w:hint="eastAsia"/>
          <w:color w:val="000000" w:themeColor="text1"/>
          <w:szCs w:val="24"/>
        </w:rPr>
        <w:t>開始</w:t>
      </w:r>
      <w:r w:rsidR="00C102C0" w:rsidRPr="00805406">
        <w:rPr>
          <w:rFonts w:ascii="ＭＳ 明朝" w:hAnsi="ＭＳ 明朝" w:hint="eastAsia"/>
          <w:color w:val="000000" w:themeColor="text1"/>
          <w:szCs w:val="24"/>
        </w:rPr>
        <w:t>する。</w:t>
      </w:r>
    </w:p>
    <w:p w14:paraId="067F4C8F" w14:textId="674D4C89" w:rsidR="004B4337" w:rsidRPr="00805406" w:rsidRDefault="004B4337" w:rsidP="004B4337">
      <w:pPr>
        <w:rPr>
          <w:rFonts w:ascii="ＭＳ 明朝" w:hAnsi="ＭＳ 明朝"/>
          <w:color w:val="000000" w:themeColor="text1"/>
          <w:sz w:val="16"/>
          <w:szCs w:val="16"/>
        </w:rPr>
      </w:pPr>
      <w:r w:rsidRPr="00805406">
        <w:rPr>
          <w:rFonts w:ascii="ＭＳ 明朝" w:hAnsi="ＭＳ 明朝" w:hint="eastAsia"/>
          <w:color w:val="000000" w:themeColor="text1"/>
          <w:sz w:val="16"/>
          <w:szCs w:val="16"/>
        </w:rPr>
        <w:t xml:space="preserve">　</w:t>
      </w:r>
    </w:p>
    <w:tbl>
      <w:tblPr>
        <w:tblStyle w:val="ae"/>
        <w:tblW w:w="8364" w:type="dxa"/>
        <w:tblInd w:w="562" w:type="dxa"/>
        <w:tblLook w:val="04A0" w:firstRow="1" w:lastRow="0" w:firstColumn="1" w:lastColumn="0" w:noHBand="0" w:noVBand="1"/>
      </w:tblPr>
      <w:tblGrid>
        <w:gridCol w:w="8364"/>
      </w:tblGrid>
      <w:tr w:rsidR="004B4337" w:rsidRPr="00805406" w14:paraId="14289E01" w14:textId="77777777" w:rsidTr="004B4337">
        <w:tc>
          <w:tcPr>
            <w:tcW w:w="8364" w:type="dxa"/>
          </w:tcPr>
          <w:p w14:paraId="64580755" w14:textId="2F427E35" w:rsidR="004B4337" w:rsidRPr="00805406" w:rsidRDefault="004B4337" w:rsidP="004B4337">
            <w:pPr>
              <w:rPr>
                <w:rFonts w:ascii="ＭＳ 明朝" w:hAnsi="ＭＳ 明朝"/>
                <w:color w:val="000000" w:themeColor="text1"/>
                <w:szCs w:val="24"/>
              </w:rPr>
            </w:pPr>
            <w:r w:rsidRPr="00805406">
              <w:rPr>
                <w:rFonts w:ascii="ＭＳ 明朝" w:hAnsi="ＭＳ 明朝" w:hint="eastAsia"/>
                <w:color w:val="000000" w:themeColor="text1"/>
                <w:szCs w:val="24"/>
              </w:rPr>
              <w:t>奈良県、大和高田市、天理市、橿原市、桜井市、五條市、御所市、生駒市、香芝市、葛城市、宇陀市、平群町、三郷町、斑鳩町、安堵町、高取町、</w:t>
            </w:r>
          </w:p>
          <w:p w14:paraId="42C35631" w14:textId="77777777" w:rsidR="004B4337" w:rsidRPr="00805406" w:rsidRDefault="004B4337" w:rsidP="004B4337">
            <w:pPr>
              <w:rPr>
                <w:rFonts w:ascii="ＭＳ 明朝" w:hAnsi="ＭＳ 明朝"/>
                <w:color w:val="000000" w:themeColor="text1"/>
                <w:szCs w:val="24"/>
              </w:rPr>
            </w:pPr>
            <w:r w:rsidRPr="00805406">
              <w:rPr>
                <w:rFonts w:ascii="ＭＳ 明朝" w:hAnsi="ＭＳ 明朝" w:hint="eastAsia"/>
                <w:color w:val="000000" w:themeColor="text1"/>
                <w:szCs w:val="24"/>
              </w:rPr>
              <w:t>明日香村、上牧町、王寺町、広陵町、河合町、吉野町、大淀町、下市町、</w:t>
            </w:r>
          </w:p>
          <w:p w14:paraId="497477E6" w14:textId="7EE94707" w:rsidR="004B4337" w:rsidRPr="00805406" w:rsidRDefault="004B4337" w:rsidP="004B4337">
            <w:pPr>
              <w:rPr>
                <w:rFonts w:ascii="ＭＳ 明朝" w:hAnsi="ＭＳ 明朝"/>
                <w:color w:val="000000" w:themeColor="text1"/>
                <w:szCs w:val="24"/>
              </w:rPr>
            </w:pPr>
            <w:r w:rsidRPr="00805406">
              <w:rPr>
                <w:rFonts w:ascii="ＭＳ 明朝" w:hAnsi="ＭＳ 明朝" w:hint="eastAsia"/>
                <w:color w:val="000000" w:themeColor="text1"/>
                <w:szCs w:val="24"/>
              </w:rPr>
              <w:t>磯城郡水道企業団、奈良広域水質検査センター組合</w:t>
            </w:r>
          </w:p>
        </w:tc>
      </w:tr>
    </w:tbl>
    <w:p w14:paraId="1F36BAB7" w14:textId="15A9A153" w:rsidR="004B4337" w:rsidRPr="00805406" w:rsidRDefault="004B4337" w:rsidP="004B4337">
      <w:pPr>
        <w:ind w:leftChars="118" w:left="283" w:firstLineChars="100" w:firstLine="240"/>
        <w:rPr>
          <w:rFonts w:ascii="ＭＳ 明朝" w:hAnsi="ＭＳ 明朝"/>
          <w:color w:val="000000" w:themeColor="text1"/>
          <w:szCs w:val="24"/>
        </w:rPr>
      </w:pPr>
    </w:p>
    <w:p w14:paraId="6BFCA59F" w14:textId="77777777" w:rsidR="00832694" w:rsidRPr="00805406" w:rsidRDefault="00D6033A" w:rsidP="00832694">
      <w:pPr>
        <w:ind w:leftChars="118" w:left="283"/>
        <w:rPr>
          <w:rFonts w:ascii="ＭＳ 明朝" w:hAnsi="ＭＳ 明朝"/>
          <w:color w:val="000000" w:themeColor="text1"/>
          <w:szCs w:val="24"/>
        </w:rPr>
      </w:pPr>
      <w:r w:rsidRPr="00805406">
        <w:rPr>
          <w:rFonts w:ascii="ＭＳ 明朝" w:hAnsi="ＭＳ 明朝" w:hint="eastAsia"/>
          <w:color w:val="000000" w:themeColor="text1"/>
          <w:szCs w:val="24"/>
        </w:rPr>
        <w:t>○</w:t>
      </w:r>
      <w:r w:rsidR="00C102C0" w:rsidRPr="00805406">
        <w:rPr>
          <w:rFonts w:ascii="ＭＳ 明朝" w:hAnsi="ＭＳ 明朝" w:hint="eastAsia"/>
          <w:color w:val="000000" w:themeColor="text1"/>
          <w:szCs w:val="24"/>
        </w:rPr>
        <w:t>統合の形態は事業統合とし、</w:t>
      </w:r>
      <w:r w:rsidR="00EB4B92" w:rsidRPr="00805406">
        <w:rPr>
          <w:rFonts w:ascii="ＭＳ 明朝" w:hAnsi="ＭＳ 明朝" w:hint="eastAsia"/>
          <w:color w:val="000000" w:themeColor="text1"/>
          <w:szCs w:val="24"/>
        </w:rPr>
        <w:t>事業の運営は企業団が主体的に</w:t>
      </w:r>
      <w:r w:rsidR="0009753F" w:rsidRPr="00805406">
        <w:rPr>
          <w:rFonts w:ascii="ＭＳ 明朝" w:hAnsi="ＭＳ 明朝" w:hint="eastAsia"/>
          <w:color w:val="000000" w:themeColor="text1"/>
          <w:szCs w:val="24"/>
        </w:rPr>
        <w:t>公営企業として</w:t>
      </w:r>
      <w:r w:rsidR="00A25D5D" w:rsidRPr="00805406">
        <w:rPr>
          <w:rFonts w:ascii="ＭＳ 明朝" w:hAnsi="ＭＳ 明朝" w:hint="eastAsia"/>
          <w:color w:val="000000" w:themeColor="text1"/>
          <w:szCs w:val="24"/>
        </w:rPr>
        <w:t>実施</w:t>
      </w:r>
    </w:p>
    <w:p w14:paraId="23242EEB" w14:textId="21731F8A" w:rsidR="00A25D5D" w:rsidRPr="00805406" w:rsidRDefault="00A25D5D" w:rsidP="00832694">
      <w:pPr>
        <w:ind w:leftChars="118" w:left="283" w:firstLineChars="100" w:firstLine="240"/>
        <w:rPr>
          <w:rFonts w:ascii="ＭＳ 明朝" w:hAnsi="ＭＳ 明朝"/>
          <w:color w:val="000000" w:themeColor="text1"/>
          <w:szCs w:val="24"/>
        </w:rPr>
      </w:pPr>
      <w:r w:rsidRPr="00805406">
        <w:rPr>
          <w:rFonts w:ascii="ＭＳ 明朝" w:hAnsi="ＭＳ 明朝" w:hint="eastAsia"/>
          <w:color w:val="000000" w:themeColor="text1"/>
          <w:szCs w:val="24"/>
        </w:rPr>
        <w:t>するものであり、</w:t>
      </w:r>
      <w:r w:rsidR="00832694" w:rsidRPr="00805406">
        <w:rPr>
          <w:rFonts w:ascii="ＭＳ 明朝" w:hAnsi="ＭＳ 明朝" w:hint="eastAsia"/>
          <w:color w:val="000000" w:themeColor="text1"/>
          <w:szCs w:val="24"/>
        </w:rPr>
        <w:t>コンセッション事業への移行や</w:t>
      </w:r>
      <w:r w:rsidRPr="00805406">
        <w:rPr>
          <w:rFonts w:ascii="ＭＳ 明朝" w:hAnsi="ＭＳ 明朝" w:hint="eastAsia"/>
          <w:color w:val="000000" w:themeColor="text1"/>
          <w:szCs w:val="24"/>
        </w:rPr>
        <w:t>民営化は行わない。</w:t>
      </w:r>
    </w:p>
    <w:p w14:paraId="518EF37F" w14:textId="4F0BF6FA" w:rsidR="00A25D5D" w:rsidRPr="00805406" w:rsidRDefault="00A25D5D" w:rsidP="00A25D5D">
      <w:pPr>
        <w:ind w:leftChars="118" w:left="283" w:firstLine="1"/>
        <w:rPr>
          <w:rFonts w:ascii="ＭＳ 明朝" w:hAnsi="ＭＳ 明朝"/>
          <w:color w:val="000000" w:themeColor="text1"/>
          <w:szCs w:val="24"/>
        </w:rPr>
      </w:pPr>
      <w:r w:rsidRPr="00805406">
        <w:rPr>
          <w:rFonts w:ascii="ＭＳ 明朝" w:hAnsi="ＭＳ 明朝" w:hint="eastAsia"/>
          <w:color w:val="000000" w:themeColor="text1"/>
          <w:szCs w:val="24"/>
        </w:rPr>
        <w:t>○</w:t>
      </w:r>
      <w:r w:rsidR="00C102C0" w:rsidRPr="00805406">
        <w:rPr>
          <w:rFonts w:ascii="ＭＳ 明朝" w:hAnsi="ＭＳ 明朝" w:hint="eastAsia"/>
          <w:color w:val="000000" w:themeColor="text1"/>
          <w:szCs w:val="24"/>
        </w:rPr>
        <w:t>県が取得している用水供給事業認可及び各市町村が取得している水道事業認可</w:t>
      </w:r>
      <w:r w:rsidRPr="00805406">
        <w:rPr>
          <w:rFonts w:ascii="ＭＳ 明朝" w:hAnsi="ＭＳ 明朝" w:hint="eastAsia"/>
          <w:color w:val="000000" w:themeColor="text1"/>
          <w:szCs w:val="24"/>
        </w:rPr>
        <w:t xml:space="preserve"> </w:t>
      </w:r>
    </w:p>
    <w:p w14:paraId="2375A6CF" w14:textId="21731E43" w:rsidR="00B77CC0" w:rsidRPr="00805406" w:rsidRDefault="00A25D5D" w:rsidP="00A25D5D">
      <w:pPr>
        <w:ind w:leftChars="118" w:left="283" w:firstLineChars="100" w:firstLine="240"/>
        <w:rPr>
          <w:rFonts w:ascii="ＭＳ 明朝" w:hAnsi="ＭＳ 明朝"/>
          <w:color w:val="000000" w:themeColor="text1"/>
          <w:szCs w:val="24"/>
        </w:rPr>
      </w:pPr>
      <w:r w:rsidRPr="00805406">
        <w:rPr>
          <w:rFonts w:ascii="ＭＳ 明朝" w:hAnsi="ＭＳ 明朝" w:hint="eastAsia"/>
          <w:color w:val="000000" w:themeColor="text1"/>
          <w:szCs w:val="24"/>
        </w:rPr>
        <w:t>は、</w:t>
      </w:r>
      <w:r w:rsidR="00C102C0" w:rsidRPr="00805406">
        <w:rPr>
          <w:rFonts w:ascii="ＭＳ 明朝" w:hAnsi="ＭＳ 明朝" w:hint="eastAsia"/>
          <w:color w:val="000000" w:themeColor="text1"/>
          <w:szCs w:val="24"/>
        </w:rPr>
        <w:t>企業団設立後に廃止</w:t>
      </w:r>
      <w:r w:rsidRPr="00805406">
        <w:rPr>
          <w:rFonts w:ascii="ＭＳ 明朝" w:hAnsi="ＭＳ 明朝" w:hint="eastAsia"/>
          <w:color w:val="000000" w:themeColor="text1"/>
          <w:szCs w:val="24"/>
        </w:rPr>
        <w:t>し</w:t>
      </w:r>
      <w:r w:rsidR="00C102C0" w:rsidRPr="00805406">
        <w:rPr>
          <w:rFonts w:ascii="ＭＳ 明朝" w:hAnsi="ＭＳ 明朝" w:hint="eastAsia"/>
          <w:color w:val="000000" w:themeColor="text1"/>
          <w:szCs w:val="24"/>
        </w:rPr>
        <w:t>、新たに企業団としての事業認可を速やかに取得する。</w:t>
      </w:r>
    </w:p>
    <w:p w14:paraId="4E6A18C0" w14:textId="70B5C024" w:rsidR="00EB4B92" w:rsidRPr="00805406" w:rsidRDefault="00EB4B92" w:rsidP="00EB4B92">
      <w:pPr>
        <w:rPr>
          <w:rFonts w:ascii="ＭＳ 明朝" w:hAnsi="ＭＳ 明朝"/>
          <w:color w:val="000000" w:themeColor="text1"/>
          <w:szCs w:val="24"/>
        </w:rPr>
      </w:pPr>
    </w:p>
    <w:p w14:paraId="41581719" w14:textId="43BD801C" w:rsidR="00B77CC0" w:rsidRPr="00805406" w:rsidRDefault="00B77CC0" w:rsidP="00B77CC0">
      <w:pPr>
        <w:ind w:left="240" w:hangingChars="100" w:hanging="240"/>
        <w:rPr>
          <w:rFonts w:ascii="ＭＳ ゴシック" w:eastAsia="ＭＳ ゴシック" w:hAnsi="ＭＳ ゴシック"/>
          <w:color w:val="000000" w:themeColor="text1"/>
          <w:szCs w:val="24"/>
        </w:rPr>
      </w:pPr>
    </w:p>
    <w:p w14:paraId="2C5F2D5E" w14:textId="7198D75C" w:rsidR="00380072" w:rsidRPr="00805406" w:rsidRDefault="00DE3F59" w:rsidP="00B77CC0">
      <w:pPr>
        <w:ind w:left="280" w:hangingChars="100" w:hanging="280"/>
        <w:rPr>
          <w:rFonts w:ascii="ＭＳ ゴシック" w:eastAsia="ＭＳ ゴシック" w:hAnsi="ＭＳ ゴシック"/>
          <w:color w:val="000000" w:themeColor="text1"/>
          <w:sz w:val="28"/>
          <w:szCs w:val="28"/>
        </w:rPr>
      </w:pPr>
      <w:bookmarkStart w:id="1" w:name="_Hlk118377323"/>
      <w:r w:rsidRPr="00805406">
        <w:rPr>
          <w:rFonts w:ascii="ＭＳ ゴシック" w:eastAsia="ＭＳ ゴシック" w:hAnsi="ＭＳ ゴシック" w:hint="eastAsia"/>
          <w:color w:val="000000" w:themeColor="text1"/>
          <w:sz w:val="28"/>
          <w:szCs w:val="28"/>
        </w:rPr>
        <w:t>４</w:t>
      </w:r>
      <w:r w:rsidR="00380072" w:rsidRPr="00805406">
        <w:rPr>
          <w:rFonts w:ascii="ＭＳ ゴシック" w:eastAsia="ＭＳ ゴシック" w:hAnsi="ＭＳ ゴシック"/>
          <w:color w:val="000000" w:themeColor="text1"/>
          <w:sz w:val="28"/>
          <w:szCs w:val="28"/>
        </w:rPr>
        <w:t xml:space="preserve">　組織・職員</w:t>
      </w:r>
    </w:p>
    <w:p w14:paraId="6EC75F52" w14:textId="39B34496" w:rsidR="00BF094D" w:rsidRPr="00805406" w:rsidRDefault="00A25D5D" w:rsidP="00BF094D">
      <w:pPr>
        <w:ind w:firstLineChars="50" w:firstLine="120"/>
        <w:rPr>
          <w:rFonts w:ascii="ＭＳ ゴシック" w:eastAsia="ＭＳ ゴシック" w:hAnsi="ＭＳ ゴシック"/>
          <w:color w:val="000000" w:themeColor="text1"/>
          <w:szCs w:val="24"/>
        </w:rPr>
      </w:pPr>
      <w:bookmarkStart w:id="2" w:name="_Hlk118376759"/>
      <w:r w:rsidRPr="00805406">
        <w:rPr>
          <w:rFonts w:ascii="ＭＳ ゴシック" w:eastAsia="ＭＳ ゴシック" w:hAnsi="ＭＳ ゴシック" w:hint="eastAsia"/>
          <w:color w:val="000000" w:themeColor="text1"/>
          <w:szCs w:val="24"/>
        </w:rPr>
        <w:t>(</w:t>
      </w:r>
      <w:r w:rsidRPr="00805406">
        <w:rPr>
          <w:rFonts w:ascii="ＭＳ ゴシック" w:eastAsia="ＭＳ ゴシック" w:hAnsi="ＭＳ ゴシック"/>
          <w:color w:val="000000" w:themeColor="text1"/>
          <w:szCs w:val="24"/>
        </w:rPr>
        <w:t xml:space="preserve">1) </w:t>
      </w:r>
      <w:r w:rsidR="00664CE4" w:rsidRPr="00805406">
        <w:rPr>
          <w:rFonts w:ascii="ＭＳ ゴシック" w:eastAsia="ＭＳ ゴシック" w:hAnsi="ＭＳ ゴシック"/>
          <w:color w:val="000000" w:themeColor="text1"/>
          <w:szCs w:val="24"/>
        </w:rPr>
        <w:t>組織</w:t>
      </w:r>
    </w:p>
    <w:p w14:paraId="3FD2FE50" w14:textId="4C6926FA" w:rsidR="000B158B" w:rsidRPr="00805406" w:rsidRDefault="000B158B" w:rsidP="00BF094D">
      <w:pPr>
        <w:ind w:firstLineChars="200" w:firstLine="480"/>
        <w:rPr>
          <w:rFonts w:ascii="ＭＳ ゴシック" w:eastAsia="ＭＳ ゴシック" w:hAnsi="ＭＳ ゴシック"/>
          <w:color w:val="000000" w:themeColor="text1"/>
          <w:szCs w:val="24"/>
        </w:rPr>
      </w:pPr>
      <w:bookmarkStart w:id="3" w:name="_Hlk118376847"/>
      <w:bookmarkEnd w:id="1"/>
      <w:bookmarkEnd w:id="2"/>
      <w:r w:rsidRPr="00805406">
        <w:rPr>
          <w:rFonts w:ascii="ＭＳ ゴシック" w:eastAsia="ＭＳ ゴシック" w:hAnsi="ＭＳ ゴシック" w:hint="eastAsia"/>
          <w:color w:val="000000" w:themeColor="text1"/>
          <w:szCs w:val="24"/>
        </w:rPr>
        <w:t>○企業団の本部・事務所</w:t>
      </w:r>
    </w:p>
    <w:p w14:paraId="1C732991" w14:textId="5E52C4CC" w:rsidR="000B158B" w:rsidRPr="00805406" w:rsidRDefault="000B158B" w:rsidP="00BF094D">
      <w:pPr>
        <w:ind w:firstLineChars="300" w:firstLine="720"/>
        <w:rPr>
          <w:rFonts w:ascii="ＭＳ 明朝" w:hAnsi="ＭＳ 明朝"/>
          <w:color w:val="000000" w:themeColor="text1"/>
          <w:szCs w:val="24"/>
        </w:rPr>
      </w:pPr>
      <w:r w:rsidRPr="00805406">
        <w:rPr>
          <w:rFonts w:ascii="ＭＳ 明朝" w:hAnsi="ＭＳ 明朝" w:hint="eastAsia"/>
          <w:color w:val="000000" w:themeColor="text1"/>
          <w:szCs w:val="24"/>
        </w:rPr>
        <w:lastRenderedPageBreak/>
        <w:t>・企業団の事業運営の組織体制として、企業団本部、広域水道センター、水質</w:t>
      </w:r>
    </w:p>
    <w:p w14:paraId="090E65BD" w14:textId="5AF5CA9A" w:rsidR="000B158B" w:rsidRPr="00805406" w:rsidRDefault="000B158B" w:rsidP="00BF094D">
      <w:pPr>
        <w:ind w:firstLineChars="400" w:firstLine="960"/>
        <w:rPr>
          <w:rFonts w:ascii="ＭＳ 明朝" w:hAnsi="ＭＳ 明朝"/>
          <w:color w:val="000000" w:themeColor="text1"/>
          <w:szCs w:val="24"/>
        </w:rPr>
      </w:pPr>
      <w:r w:rsidRPr="00805406">
        <w:rPr>
          <w:rFonts w:ascii="ＭＳ 明朝" w:hAnsi="ＭＳ 明朝" w:hint="eastAsia"/>
          <w:color w:val="000000" w:themeColor="text1"/>
          <w:szCs w:val="24"/>
        </w:rPr>
        <w:t>管理センター、浄水場及び事務所を置く。</w:t>
      </w:r>
    </w:p>
    <w:p w14:paraId="50E03F6F" w14:textId="33A7DED4" w:rsidR="00D508B6" w:rsidRPr="00805406" w:rsidRDefault="00D508B6" w:rsidP="00D508B6">
      <w:pPr>
        <w:rPr>
          <w:rFonts w:ascii="ＭＳ 明朝" w:hAnsi="ＭＳ 明朝"/>
          <w:color w:val="000000" w:themeColor="text1"/>
          <w:szCs w:val="24"/>
        </w:rPr>
      </w:pPr>
      <w:r w:rsidRPr="00805406">
        <w:rPr>
          <w:rFonts w:ascii="ＭＳ 明朝" w:hAnsi="ＭＳ 明朝" w:hint="eastAsia"/>
          <w:color w:val="000000" w:themeColor="text1"/>
          <w:szCs w:val="24"/>
        </w:rPr>
        <w:t xml:space="preserve">　　　・事務所は、企業団設立後当分の間は構成団体の事務所とし、業務の標準化・</w:t>
      </w:r>
    </w:p>
    <w:p w14:paraId="2DBFA7E1" w14:textId="77777777" w:rsidR="00CF0DF1" w:rsidRPr="00805406" w:rsidRDefault="00D508B6" w:rsidP="00E86FC0">
      <w:pPr>
        <w:ind w:firstLineChars="400" w:firstLine="960"/>
        <w:rPr>
          <w:rFonts w:ascii="ＭＳ 明朝" w:hAnsi="ＭＳ 明朝"/>
          <w:color w:val="000000" w:themeColor="text1"/>
          <w:szCs w:val="24"/>
        </w:rPr>
      </w:pPr>
      <w:r w:rsidRPr="00805406">
        <w:rPr>
          <w:rFonts w:ascii="ＭＳ 明朝" w:hAnsi="ＭＳ 明朝" w:hint="eastAsia"/>
          <w:color w:val="000000" w:themeColor="text1"/>
          <w:szCs w:val="24"/>
        </w:rPr>
        <w:t>効率化等を図りながら</w:t>
      </w:r>
      <w:r w:rsidR="00141D28" w:rsidRPr="00805406">
        <w:rPr>
          <w:rFonts w:ascii="ＭＳ 明朝" w:hAnsi="ＭＳ 明朝" w:hint="eastAsia"/>
          <w:color w:val="000000" w:themeColor="text1"/>
          <w:szCs w:val="24"/>
        </w:rPr>
        <w:t>、</w:t>
      </w:r>
      <w:r w:rsidR="00D96D5C" w:rsidRPr="00805406">
        <w:rPr>
          <w:rFonts w:ascii="ＭＳ 明朝" w:hAnsi="ＭＳ 明朝" w:hint="eastAsia"/>
          <w:color w:val="000000" w:themeColor="text1"/>
          <w:szCs w:val="24"/>
        </w:rPr>
        <w:t>令和１６年度までを目途に５エリア程度への集約化</w:t>
      </w:r>
    </w:p>
    <w:p w14:paraId="38923CB4" w14:textId="77777777" w:rsidR="005A0833" w:rsidRPr="00805406" w:rsidRDefault="00D96D5C" w:rsidP="005A0833">
      <w:pPr>
        <w:ind w:firstLineChars="400" w:firstLine="960"/>
        <w:rPr>
          <w:rFonts w:ascii="ＭＳ 明朝" w:hAnsi="ＭＳ 明朝"/>
          <w:color w:val="000000" w:themeColor="text1"/>
          <w:szCs w:val="24"/>
        </w:rPr>
      </w:pPr>
      <w:r w:rsidRPr="00805406">
        <w:rPr>
          <w:rFonts w:ascii="ＭＳ 明朝" w:hAnsi="ＭＳ 明朝" w:hint="eastAsia"/>
          <w:color w:val="000000" w:themeColor="text1"/>
          <w:szCs w:val="24"/>
        </w:rPr>
        <w:t>を目指す。事務所の集約化は、</w:t>
      </w:r>
      <w:r w:rsidR="005A0833" w:rsidRPr="00805406">
        <w:rPr>
          <w:rFonts w:ascii="ＭＳ 明朝" w:hAnsi="ＭＳ 明朝" w:hint="eastAsia"/>
          <w:color w:val="000000" w:themeColor="text1"/>
          <w:szCs w:val="24"/>
        </w:rPr>
        <w:t>住民サービスの維持や緊急時の対応に配意し</w:t>
      </w:r>
    </w:p>
    <w:p w14:paraId="701E1F59" w14:textId="77777777" w:rsidR="005A0833" w:rsidRPr="00805406" w:rsidRDefault="005A0833" w:rsidP="005A0833">
      <w:pPr>
        <w:ind w:firstLineChars="400" w:firstLine="960"/>
        <w:rPr>
          <w:rFonts w:ascii="ＭＳ 明朝" w:hAnsi="ＭＳ 明朝"/>
          <w:color w:val="000000" w:themeColor="text1"/>
          <w:szCs w:val="24"/>
        </w:rPr>
      </w:pPr>
      <w:r w:rsidRPr="00805406">
        <w:rPr>
          <w:rFonts w:ascii="ＭＳ 明朝" w:hAnsi="ＭＳ 明朝" w:hint="eastAsia"/>
          <w:color w:val="000000" w:themeColor="text1"/>
          <w:szCs w:val="24"/>
        </w:rPr>
        <w:t>つつ、</w:t>
      </w:r>
      <w:r w:rsidR="007C75DB" w:rsidRPr="00805406">
        <w:rPr>
          <w:rFonts w:ascii="ＭＳ 明朝" w:hAnsi="ＭＳ 明朝" w:hint="eastAsia"/>
          <w:color w:val="000000" w:themeColor="text1"/>
          <w:szCs w:val="24"/>
        </w:rPr>
        <w:t>業務内容</w:t>
      </w:r>
      <w:r w:rsidR="00CF0DF1" w:rsidRPr="00805406">
        <w:rPr>
          <w:rFonts w:ascii="ＭＳ 明朝" w:hAnsi="ＭＳ 明朝" w:hint="eastAsia"/>
          <w:color w:val="000000" w:themeColor="text1"/>
          <w:szCs w:val="24"/>
        </w:rPr>
        <w:t>、</w:t>
      </w:r>
      <w:r w:rsidR="00E86FC0" w:rsidRPr="00805406">
        <w:rPr>
          <w:rFonts w:ascii="ＭＳ 明朝" w:hAnsi="ＭＳ 明朝" w:hint="eastAsia"/>
          <w:color w:val="000000" w:themeColor="text1"/>
          <w:szCs w:val="24"/>
        </w:rPr>
        <w:t>エリア内の距離的中心性、</w:t>
      </w:r>
      <w:r w:rsidR="007C75DB" w:rsidRPr="00805406">
        <w:rPr>
          <w:rFonts w:ascii="ＭＳ 明朝" w:hAnsi="ＭＳ 明朝" w:hint="eastAsia"/>
          <w:color w:val="000000" w:themeColor="text1"/>
          <w:szCs w:val="24"/>
        </w:rPr>
        <w:t>建物の規模等を</w:t>
      </w:r>
      <w:r w:rsidR="00141D28" w:rsidRPr="00805406">
        <w:rPr>
          <w:rFonts w:ascii="ＭＳ 明朝" w:hAnsi="ＭＳ 明朝" w:hint="eastAsia"/>
          <w:color w:val="000000" w:themeColor="text1"/>
          <w:szCs w:val="24"/>
        </w:rPr>
        <w:t>踏まえ</w:t>
      </w:r>
      <w:r w:rsidRPr="00805406">
        <w:rPr>
          <w:rFonts w:ascii="ＭＳ 明朝" w:hAnsi="ＭＳ 明朝" w:hint="eastAsia"/>
          <w:color w:val="000000" w:themeColor="text1"/>
          <w:szCs w:val="24"/>
        </w:rPr>
        <w:t>て進める</w:t>
      </w:r>
    </w:p>
    <w:p w14:paraId="1B757F97" w14:textId="0F974B55" w:rsidR="002E16DF" w:rsidRPr="00805406" w:rsidRDefault="005A0833" w:rsidP="00C15346">
      <w:pPr>
        <w:ind w:firstLineChars="400" w:firstLine="960"/>
        <w:rPr>
          <w:rFonts w:ascii="ＭＳ 明朝" w:hAnsi="ＭＳ 明朝"/>
          <w:color w:val="000000" w:themeColor="text1"/>
          <w:szCs w:val="24"/>
        </w:rPr>
      </w:pPr>
      <w:r w:rsidRPr="00805406">
        <w:rPr>
          <w:rFonts w:ascii="ＭＳ 明朝" w:hAnsi="ＭＳ 明朝" w:hint="eastAsia"/>
          <w:color w:val="000000" w:themeColor="text1"/>
          <w:szCs w:val="24"/>
        </w:rPr>
        <w:t>こととする。</w:t>
      </w:r>
    </w:p>
    <w:p w14:paraId="3A31AD1C" w14:textId="7A78D7EB" w:rsidR="00CD35FD" w:rsidRPr="00805406" w:rsidRDefault="00CD35FD" w:rsidP="00CD35FD">
      <w:pPr>
        <w:ind w:firstLineChars="300" w:firstLine="720"/>
        <w:rPr>
          <w:rFonts w:ascii="ＭＳ 明朝" w:hAnsi="ＭＳ 明朝"/>
          <w:color w:val="000000" w:themeColor="text1"/>
          <w:szCs w:val="24"/>
        </w:rPr>
      </w:pPr>
      <w:r w:rsidRPr="00805406">
        <w:rPr>
          <w:rFonts w:ascii="ＭＳ 明朝" w:hAnsi="ＭＳ 明朝" w:hint="eastAsia"/>
          <w:color w:val="000000" w:themeColor="text1"/>
          <w:szCs w:val="24"/>
        </w:rPr>
        <w:t>・企業団の本部の位置については、令和５年度中に整理する。</w:t>
      </w:r>
    </w:p>
    <w:bookmarkEnd w:id="3"/>
    <w:p w14:paraId="351394A1" w14:textId="79091F41" w:rsidR="00173878" w:rsidRPr="00805406" w:rsidRDefault="000B158B" w:rsidP="00BF094D">
      <w:pPr>
        <w:ind w:firstLineChars="200" w:firstLine="480"/>
        <w:rPr>
          <w:rFonts w:asciiTheme="majorEastAsia" w:eastAsiaTheme="majorEastAsia" w:hAnsiTheme="majorEastAsia"/>
          <w:color w:val="000000" w:themeColor="text1"/>
          <w:szCs w:val="24"/>
        </w:rPr>
      </w:pPr>
      <w:r w:rsidRPr="00805406">
        <w:rPr>
          <w:rFonts w:asciiTheme="majorEastAsia" w:eastAsiaTheme="majorEastAsia" w:hAnsiTheme="majorEastAsia" w:hint="eastAsia"/>
          <w:color w:val="000000" w:themeColor="text1"/>
          <w:szCs w:val="24"/>
        </w:rPr>
        <w:t>○</w:t>
      </w:r>
      <w:r w:rsidR="00173878" w:rsidRPr="00805406">
        <w:rPr>
          <w:rFonts w:asciiTheme="majorEastAsia" w:eastAsiaTheme="majorEastAsia" w:hAnsiTheme="majorEastAsia" w:hint="eastAsia"/>
          <w:color w:val="000000" w:themeColor="text1"/>
          <w:szCs w:val="24"/>
        </w:rPr>
        <w:t>執行機関</w:t>
      </w:r>
    </w:p>
    <w:p w14:paraId="3C824DAB" w14:textId="77777777" w:rsidR="00BF094D" w:rsidRPr="00805406" w:rsidRDefault="00BF094D" w:rsidP="00BF094D">
      <w:pPr>
        <w:pStyle w:val="Web"/>
        <w:spacing w:before="0" w:beforeAutospacing="0" w:after="0" w:afterAutospacing="0" w:line="320" w:lineRule="exact"/>
        <w:rPr>
          <w:rFonts w:ascii="ＭＳ 明朝" w:eastAsia="ＭＳ 明朝" w:hAnsi="ＭＳ 明朝" w:cstheme="minorBidi"/>
          <w:color w:val="000000" w:themeColor="text1"/>
          <w:kern w:val="24"/>
        </w:rPr>
      </w:pPr>
      <w:r w:rsidRPr="00805406">
        <w:rPr>
          <w:rFonts w:ascii="ＭＳ 明朝" w:eastAsia="ＭＳ 明朝" w:hAnsi="ＭＳ 明朝" w:hint="eastAsia"/>
          <w:color w:val="000000" w:themeColor="text1"/>
        </w:rPr>
        <w:t xml:space="preserve">　　　</w:t>
      </w:r>
      <w:r w:rsidRPr="00805406">
        <w:rPr>
          <w:rFonts w:ascii="ＭＳ 明朝" w:eastAsia="ＭＳ 明朝" w:hAnsi="ＭＳ 明朝" w:cstheme="minorBidi" w:hint="eastAsia"/>
          <w:color w:val="000000" w:themeColor="text1"/>
          <w:kern w:val="24"/>
        </w:rPr>
        <w:t>・執行機関として、企業団の管理者である企業長を置き、補助機関として副</w:t>
      </w:r>
    </w:p>
    <w:p w14:paraId="7DE843A2" w14:textId="741A131E" w:rsidR="00BF094D" w:rsidRPr="00805406" w:rsidRDefault="00BF094D" w:rsidP="00BF094D">
      <w:pPr>
        <w:pStyle w:val="Web"/>
        <w:spacing w:before="0" w:beforeAutospacing="0" w:after="0" w:afterAutospacing="0" w:line="320" w:lineRule="exact"/>
        <w:ind w:firstLineChars="400" w:firstLine="960"/>
        <w:rPr>
          <w:rFonts w:ascii="ＭＳ 明朝" w:eastAsia="ＭＳ 明朝" w:hAnsi="ＭＳ 明朝"/>
          <w:color w:val="000000" w:themeColor="text1"/>
        </w:rPr>
      </w:pPr>
      <w:r w:rsidRPr="00805406">
        <w:rPr>
          <w:rFonts w:ascii="ＭＳ 明朝" w:eastAsia="ＭＳ 明朝" w:hAnsi="ＭＳ 明朝" w:cstheme="minorBidi" w:hint="eastAsia"/>
          <w:color w:val="000000" w:themeColor="text1"/>
          <w:kern w:val="24"/>
        </w:rPr>
        <w:t>企業長及びその他の職員を置く。</w:t>
      </w:r>
    </w:p>
    <w:p w14:paraId="302A5D54" w14:textId="77777777" w:rsidR="00BF094D" w:rsidRPr="00805406" w:rsidRDefault="00BF094D" w:rsidP="00BF094D">
      <w:pPr>
        <w:pStyle w:val="Web"/>
        <w:spacing w:before="0" w:beforeAutospacing="0" w:after="0" w:afterAutospacing="0" w:line="320" w:lineRule="exact"/>
        <w:ind w:firstLineChars="300" w:firstLine="720"/>
        <w:rPr>
          <w:rFonts w:ascii="ＭＳ 明朝" w:eastAsia="ＭＳ 明朝" w:hAnsi="ＭＳ 明朝" w:cstheme="minorBidi"/>
          <w:color w:val="000000" w:themeColor="text1"/>
          <w:kern w:val="24"/>
        </w:rPr>
      </w:pPr>
      <w:r w:rsidRPr="00805406">
        <w:rPr>
          <w:rFonts w:ascii="ＭＳ 明朝" w:eastAsia="ＭＳ 明朝" w:hAnsi="ＭＳ 明朝" w:cstheme="minorBidi" w:hint="eastAsia"/>
          <w:color w:val="000000" w:themeColor="text1"/>
          <w:kern w:val="24"/>
        </w:rPr>
        <w:t>・企業団の経営上の企画立案及び方針決定を行うため、企業長及び副企業長</w:t>
      </w:r>
    </w:p>
    <w:p w14:paraId="4E90637B" w14:textId="7CB8B9C4" w:rsidR="00BF094D" w:rsidRPr="00805406" w:rsidRDefault="00BF094D" w:rsidP="00BF094D">
      <w:pPr>
        <w:pStyle w:val="Web"/>
        <w:spacing w:before="0" w:beforeAutospacing="0" w:after="0" w:afterAutospacing="0" w:line="320" w:lineRule="exact"/>
        <w:ind w:firstLineChars="300" w:firstLine="720"/>
        <w:rPr>
          <w:rFonts w:ascii="ＭＳ 明朝" w:eastAsia="ＭＳ 明朝" w:hAnsi="ＭＳ 明朝"/>
          <w:color w:val="000000" w:themeColor="text1"/>
        </w:rPr>
      </w:pPr>
      <w:r w:rsidRPr="00805406">
        <w:rPr>
          <w:rFonts w:ascii="ＭＳ 明朝" w:eastAsia="ＭＳ 明朝" w:hAnsi="ＭＳ 明朝" w:cstheme="minorBidi" w:hint="eastAsia"/>
          <w:color w:val="000000" w:themeColor="text1"/>
          <w:kern w:val="24"/>
        </w:rPr>
        <w:t xml:space="preserve">　からなる正副企業長会議を置く。　</w:t>
      </w:r>
    </w:p>
    <w:p w14:paraId="37CFE3C6" w14:textId="465E5249" w:rsidR="00E71D58" w:rsidRPr="00805406" w:rsidRDefault="00BF094D" w:rsidP="00BF094D">
      <w:pPr>
        <w:pStyle w:val="Web"/>
        <w:spacing w:before="0" w:beforeAutospacing="0" w:after="0" w:afterAutospacing="0" w:line="320" w:lineRule="exact"/>
        <w:ind w:firstLineChars="300" w:firstLine="720"/>
        <w:rPr>
          <w:rFonts w:ascii="ＭＳ 明朝" w:eastAsia="ＭＳ 明朝" w:hAnsi="ＭＳ 明朝" w:cstheme="minorBidi"/>
          <w:color w:val="000000" w:themeColor="text1"/>
          <w:kern w:val="24"/>
        </w:rPr>
      </w:pPr>
      <w:r w:rsidRPr="00805406">
        <w:rPr>
          <w:rFonts w:ascii="ＭＳ 明朝" w:eastAsia="ＭＳ 明朝" w:hAnsi="ＭＳ 明朝" w:cstheme="minorBidi" w:hint="eastAsia"/>
          <w:color w:val="000000" w:themeColor="text1"/>
          <w:kern w:val="24"/>
        </w:rPr>
        <w:t>・企業長は知事とし、副企業長は、県以外の構成団体の長及び行政</w:t>
      </w:r>
      <w:r w:rsidR="00431D24" w:rsidRPr="00805406">
        <w:rPr>
          <w:rFonts w:ascii="ＭＳ 明朝" w:eastAsia="ＭＳ 明朝" w:hAnsi="ＭＳ 明朝" w:cstheme="minorBidi" w:hint="eastAsia"/>
          <w:color w:val="000000" w:themeColor="text1"/>
          <w:kern w:val="24"/>
        </w:rPr>
        <w:t>の</w:t>
      </w:r>
      <w:r w:rsidRPr="00805406">
        <w:rPr>
          <w:rFonts w:ascii="ＭＳ 明朝" w:eastAsia="ＭＳ 明朝" w:hAnsi="ＭＳ 明朝" w:cstheme="minorBidi" w:hint="eastAsia"/>
          <w:color w:val="000000" w:themeColor="text1"/>
          <w:kern w:val="24"/>
        </w:rPr>
        <w:t>実務経</w:t>
      </w:r>
    </w:p>
    <w:p w14:paraId="42910799" w14:textId="72B8D4FD" w:rsidR="00BF094D" w:rsidRPr="00805406" w:rsidRDefault="00BF094D" w:rsidP="00E71D58">
      <w:pPr>
        <w:pStyle w:val="Web"/>
        <w:spacing w:before="0" w:beforeAutospacing="0" w:after="0" w:afterAutospacing="0" w:line="320" w:lineRule="exact"/>
        <w:ind w:firstLineChars="400" w:firstLine="960"/>
        <w:rPr>
          <w:rFonts w:ascii="ＭＳ 明朝" w:eastAsia="ＭＳ 明朝" w:hAnsi="ＭＳ 明朝"/>
          <w:color w:val="000000" w:themeColor="text1"/>
        </w:rPr>
      </w:pPr>
      <w:r w:rsidRPr="00805406">
        <w:rPr>
          <w:rFonts w:ascii="ＭＳ 明朝" w:eastAsia="ＭＳ 明朝" w:hAnsi="ＭＳ 明朝" w:cstheme="minorBidi" w:hint="eastAsia"/>
          <w:color w:val="000000" w:themeColor="text1"/>
          <w:kern w:val="24"/>
        </w:rPr>
        <w:t>験を有する者から選出する。</w:t>
      </w:r>
    </w:p>
    <w:p w14:paraId="17ABF767" w14:textId="77777777" w:rsidR="009B5294" w:rsidRPr="00805406" w:rsidRDefault="00BF094D" w:rsidP="00BF094D">
      <w:pPr>
        <w:pStyle w:val="Web"/>
        <w:spacing w:before="0" w:beforeAutospacing="0" w:after="0" w:afterAutospacing="0" w:line="320" w:lineRule="exact"/>
        <w:ind w:firstLineChars="300" w:firstLine="720"/>
        <w:rPr>
          <w:rFonts w:ascii="ＭＳ 明朝" w:eastAsia="ＭＳ 明朝" w:hAnsi="ＭＳ 明朝" w:cstheme="minorBidi"/>
          <w:color w:val="000000" w:themeColor="text1"/>
          <w:kern w:val="24"/>
        </w:rPr>
      </w:pPr>
      <w:r w:rsidRPr="00805406">
        <w:rPr>
          <w:rFonts w:ascii="ＭＳ 明朝" w:eastAsia="ＭＳ 明朝" w:hAnsi="ＭＳ 明朝" w:cstheme="minorBidi" w:hint="eastAsia"/>
          <w:color w:val="000000" w:themeColor="text1"/>
          <w:kern w:val="24"/>
        </w:rPr>
        <w:t>・副企業長の定数、選出の考え方</w:t>
      </w:r>
      <w:r w:rsidR="009B5294" w:rsidRPr="00805406">
        <w:rPr>
          <w:rFonts w:ascii="ＭＳ 明朝" w:eastAsia="ＭＳ 明朝" w:hAnsi="ＭＳ 明朝" w:cstheme="minorBidi" w:hint="eastAsia"/>
          <w:color w:val="000000" w:themeColor="text1"/>
          <w:kern w:val="24"/>
        </w:rPr>
        <w:t>、任期</w:t>
      </w:r>
      <w:r w:rsidRPr="00805406">
        <w:rPr>
          <w:rFonts w:ascii="ＭＳ 明朝" w:eastAsia="ＭＳ 明朝" w:hAnsi="ＭＳ 明朝" w:cstheme="minorBidi" w:hint="eastAsia"/>
          <w:color w:val="000000" w:themeColor="text1"/>
          <w:kern w:val="24"/>
        </w:rPr>
        <w:t>等については、より多くの住民の意</w:t>
      </w:r>
    </w:p>
    <w:p w14:paraId="05810AFC" w14:textId="77777777" w:rsidR="009B5294" w:rsidRPr="00805406" w:rsidRDefault="00BF094D" w:rsidP="00BF094D">
      <w:pPr>
        <w:pStyle w:val="Web"/>
        <w:spacing w:before="0" w:beforeAutospacing="0" w:after="0" w:afterAutospacing="0" w:line="320" w:lineRule="exact"/>
        <w:ind w:firstLineChars="400" w:firstLine="960"/>
        <w:rPr>
          <w:rFonts w:ascii="ＭＳ 明朝" w:eastAsia="ＭＳ 明朝" w:hAnsi="ＭＳ 明朝" w:cstheme="minorBidi"/>
          <w:color w:val="000000" w:themeColor="text1"/>
          <w:kern w:val="24"/>
        </w:rPr>
      </w:pPr>
      <w:r w:rsidRPr="00805406">
        <w:rPr>
          <w:rFonts w:ascii="ＭＳ 明朝" w:eastAsia="ＭＳ 明朝" w:hAnsi="ＭＳ 明朝" w:cstheme="minorBidi" w:hint="eastAsia"/>
          <w:color w:val="000000" w:themeColor="text1"/>
          <w:kern w:val="24"/>
        </w:rPr>
        <w:t>見を反映する観点や、地域事情の異なる団体の意見を反映する観点などを</w:t>
      </w:r>
    </w:p>
    <w:p w14:paraId="0F27A868" w14:textId="12CBD9E1" w:rsidR="00BF094D" w:rsidRPr="00805406" w:rsidRDefault="00BF094D" w:rsidP="00BF094D">
      <w:pPr>
        <w:pStyle w:val="Web"/>
        <w:spacing w:before="0" w:beforeAutospacing="0" w:after="0" w:afterAutospacing="0" w:line="320" w:lineRule="exact"/>
        <w:ind w:firstLineChars="400" w:firstLine="960"/>
        <w:rPr>
          <w:rFonts w:ascii="ＭＳ 明朝" w:eastAsia="ＭＳ 明朝" w:hAnsi="ＭＳ 明朝"/>
          <w:color w:val="000000" w:themeColor="text1"/>
        </w:rPr>
      </w:pPr>
      <w:r w:rsidRPr="00805406">
        <w:rPr>
          <w:rFonts w:ascii="ＭＳ 明朝" w:eastAsia="ＭＳ 明朝" w:hAnsi="ＭＳ 明朝" w:cstheme="minorBidi" w:hint="eastAsia"/>
          <w:color w:val="000000" w:themeColor="text1"/>
          <w:kern w:val="24"/>
        </w:rPr>
        <w:t>考慮し、令和５</w:t>
      </w:r>
      <w:r w:rsidR="009B5294" w:rsidRPr="00805406">
        <w:rPr>
          <w:rFonts w:ascii="ＭＳ 明朝" w:eastAsia="ＭＳ 明朝" w:hAnsi="ＭＳ 明朝" w:cstheme="minorBidi" w:hint="eastAsia"/>
          <w:color w:val="000000" w:themeColor="text1"/>
          <w:kern w:val="24"/>
        </w:rPr>
        <w:t>年</w:t>
      </w:r>
      <w:r w:rsidRPr="00805406">
        <w:rPr>
          <w:rFonts w:ascii="ＭＳ 明朝" w:eastAsia="ＭＳ 明朝" w:hAnsi="ＭＳ 明朝" w:cstheme="minorBidi" w:hint="eastAsia"/>
          <w:color w:val="000000" w:themeColor="text1"/>
          <w:kern w:val="24"/>
        </w:rPr>
        <w:t>度中に整理する。</w:t>
      </w:r>
    </w:p>
    <w:p w14:paraId="7F7462A3" w14:textId="6E010A07" w:rsidR="00BF094D" w:rsidRPr="00805406" w:rsidRDefault="000B158B" w:rsidP="00BF094D">
      <w:pPr>
        <w:pStyle w:val="Web"/>
        <w:spacing w:before="0" w:beforeAutospacing="0" w:after="0" w:afterAutospacing="0" w:line="320" w:lineRule="exact"/>
        <w:ind w:firstLineChars="200" w:firstLine="480"/>
        <w:rPr>
          <w:rFonts w:asciiTheme="majorEastAsia" w:eastAsiaTheme="majorEastAsia" w:hAnsiTheme="majorEastAsia"/>
          <w:color w:val="000000" w:themeColor="text1"/>
        </w:rPr>
      </w:pPr>
      <w:r w:rsidRPr="00805406">
        <w:rPr>
          <w:rFonts w:asciiTheme="majorEastAsia" w:eastAsiaTheme="majorEastAsia" w:hAnsiTheme="majorEastAsia" w:cstheme="minorBidi" w:hint="eastAsia"/>
          <w:color w:val="000000" w:themeColor="text1"/>
          <w:kern w:val="24"/>
        </w:rPr>
        <w:t>○</w:t>
      </w:r>
      <w:r w:rsidR="00BF094D" w:rsidRPr="00805406">
        <w:rPr>
          <w:rFonts w:asciiTheme="majorEastAsia" w:eastAsiaTheme="majorEastAsia" w:hAnsiTheme="majorEastAsia" w:cstheme="minorBidi" w:hint="eastAsia"/>
          <w:color w:val="000000" w:themeColor="text1"/>
          <w:kern w:val="24"/>
        </w:rPr>
        <w:t>運営協議会</w:t>
      </w:r>
    </w:p>
    <w:p w14:paraId="68BACE15" w14:textId="77777777" w:rsidR="00BF094D" w:rsidRPr="00805406" w:rsidRDefault="00BF094D" w:rsidP="00BF094D">
      <w:pPr>
        <w:pStyle w:val="Web"/>
        <w:spacing w:before="0" w:beforeAutospacing="0" w:after="0" w:afterAutospacing="0" w:line="320" w:lineRule="exact"/>
        <w:ind w:firstLineChars="300" w:firstLine="720"/>
        <w:rPr>
          <w:rFonts w:ascii="ＭＳ 明朝" w:eastAsia="ＭＳ 明朝" w:hAnsi="ＭＳ 明朝" w:cstheme="minorBidi"/>
          <w:color w:val="000000" w:themeColor="text1"/>
          <w:kern w:val="24"/>
        </w:rPr>
      </w:pPr>
      <w:r w:rsidRPr="00805406">
        <w:rPr>
          <w:rFonts w:ascii="ＭＳ 明朝" w:eastAsia="ＭＳ 明朝" w:hAnsi="ＭＳ 明朝" w:cstheme="minorBidi" w:hint="eastAsia"/>
          <w:color w:val="000000" w:themeColor="text1"/>
          <w:kern w:val="24"/>
        </w:rPr>
        <w:t>・企業団の経営上の重要事項等を全構成団体の長で協議する場として、運営</w:t>
      </w:r>
    </w:p>
    <w:p w14:paraId="22340A7B" w14:textId="50D99B12" w:rsidR="00BF094D" w:rsidRPr="00805406" w:rsidRDefault="00BF094D" w:rsidP="00BF094D">
      <w:pPr>
        <w:pStyle w:val="Web"/>
        <w:spacing w:before="0" w:beforeAutospacing="0" w:after="0" w:afterAutospacing="0" w:line="320" w:lineRule="exact"/>
        <w:ind w:firstLineChars="300" w:firstLine="720"/>
        <w:rPr>
          <w:rFonts w:ascii="ＭＳ 明朝" w:eastAsia="ＭＳ 明朝" w:hAnsi="ＭＳ 明朝"/>
          <w:color w:val="000000" w:themeColor="text1"/>
        </w:rPr>
      </w:pPr>
      <w:r w:rsidRPr="00805406">
        <w:rPr>
          <w:rFonts w:ascii="ＭＳ 明朝" w:eastAsia="ＭＳ 明朝" w:hAnsi="ＭＳ 明朝" w:cstheme="minorBidi" w:hint="eastAsia"/>
          <w:color w:val="000000" w:themeColor="text1"/>
          <w:kern w:val="24"/>
        </w:rPr>
        <w:t xml:space="preserve">　協議会を置く。</w:t>
      </w:r>
    </w:p>
    <w:p w14:paraId="5D9E9709" w14:textId="77777777" w:rsidR="00BF094D" w:rsidRPr="00805406" w:rsidRDefault="00BF094D" w:rsidP="00BF094D">
      <w:pPr>
        <w:pStyle w:val="Web"/>
        <w:spacing w:before="0" w:beforeAutospacing="0" w:after="0" w:afterAutospacing="0" w:line="320" w:lineRule="exact"/>
        <w:ind w:firstLineChars="300" w:firstLine="720"/>
        <w:rPr>
          <w:rFonts w:ascii="ＭＳ 明朝" w:eastAsia="ＭＳ 明朝" w:hAnsi="ＭＳ 明朝" w:cstheme="minorBidi"/>
          <w:color w:val="000000" w:themeColor="text1"/>
          <w:kern w:val="24"/>
        </w:rPr>
      </w:pPr>
      <w:r w:rsidRPr="00805406">
        <w:rPr>
          <w:rFonts w:ascii="ＭＳ 明朝" w:eastAsia="ＭＳ 明朝" w:hAnsi="ＭＳ 明朝" w:cstheme="minorBidi" w:hint="eastAsia"/>
          <w:color w:val="000000" w:themeColor="text1"/>
          <w:kern w:val="24"/>
        </w:rPr>
        <w:t>・正副企業長会議は、運営協議会に対し、企業団の経営上の重要事項を諮問</w:t>
      </w:r>
    </w:p>
    <w:p w14:paraId="120193C3" w14:textId="77777777" w:rsidR="00BF094D" w:rsidRPr="00805406" w:rsidRDefault="00BF094D" w:rsidP="00BF094D">
      <w:pPr>
        <w:pStyle w:val="Web"/>
        <w:spacing w:before="0" w:beforeAutospacing="0" w:after="0" w:afterAutospacing="0" w:line="320" w:lineRule="exact"/>
        <w:ind w:firstLineChars="400" w:firstLine="960"/>
        <w:rPr>
          <w:rFonts w:ascii="ＭＳ 明朝" w:eastAsia="ＭＳ 明朝" w:hAnsi="ＭＳ 明朝" w:cstheme="minorBidi"/>
          <w:color w:val="000000" w:themeColor="text1"/>
          <w:kern w:val="24"/>
        </w:rPr>
      </w:pPr>
      <w:r w:rsidRPr="00805406">
        <w:rPr>
          <w:rFonts w:ascii="ＭＳ 明朝" w:eastAsia="ＭＳ 明朝" w:hAnsi="ＭＳ 明朝" w:cstheme="minorBidi" w:hint="eastAsia"/>
          <w:color w:val="000000" w:themeColor="text1"/>
          <w:kern w:val="24"/>
        </w:rPr>
        <w:t>し、その了承を得るものとし、その他の事項については適宜報告するもの</w:t>
      </w:r>
    </w:p>
    <w:p w14:paraId="528C34F8" w14:textId="282441EB" w:rsidR="00BF094D" w:rsidRPr="00805406" w:rsidRDefault="00BF094D" w:rsidP="00BF094D">
      <w:pPr>
        <w:pStyle w:val="Web"/>
        <w:spacing w:before="0" w:beforeAutospacing="0" w:after="0" w:afterAutospacing="0" w:line="320" w:lineRule="exact"/>
        <w:ind w:firstLineChars="400" w:firstLine="960"/>
        <w:rPr>
          <w:rFonts w:ascii="ＭＳ 明朝" w:eastAsia="ＭＳ 明朝" w:hAnsi="ＭＳ 明朝"/>
          <w:color w:val="000000" w:themeColor="text1"/>
        </w:rPr>
      </w:pPr>
      <w:r w:rsidRPr="00805406">
        <w:rPr>
          <w:rFonts w:ascii="ＭＳ 明朝" w:eastAsia="ＭＳ 明朝" w:hAnsi="ＭＳ 明朝" w:cstheme="minorBidi" w:hint="eastAsia"/>
          <w:color w:val="000000" w:themeColor="text1"/>
          <w:kern w:val="24"/>
        </w:rPr>
        <w:t>とする。</w:t>
      </w:r>
    </w:p>
    <w:p w14:paraId="0E8BA307" w14:textId="77777777" w:rsidR="00BF094D" w:rsidRPr="00805406" w:rsidRDefault="00BF094D" w:rsidP="00BF094D">
      <w:pPr>
        <w:pStyle w:val="Web"/>
        <w:spacing w:before="0" w:beforeAutospacing="0" w:after="0" w:afterAutospacing="0" w:line="320" w:lineRule="exact"/>
        <w:ind w:firstLineChars="300" w:firstLine="720"/>
        <w:rPr>
          <w:rFonts w:ascii="ＭＳ 明朝" w:eastAsia="ＭＳ 明朝" w:hAnsi="ＭＳ 明朝" w:cstheme="minorBidi"/>
          <w:color w:val="000000" w:themeColor="text1"/>
          <w:kern w:val="24"/>
        </w:rPr>
      </w:pPr>
      <w:r w:rsidRPr="00805406">
        <w:rPr>
          <w:rFonts w:ascii="ＭＳ 明朝" w:eastAsia="ＭＳ 明朝" w:hAnsi="ＭＳ 明朝" w:cstheme="minorBidi" w:hint="eastAsia"/>
          <w:color w:val="000000" w:themeColor="text1"/>
          <w:kern w:val="24"/>
        </w:rPr>
        <w:t>・正副企業長会議が運営協議会に諮問すべき重要事項は、企業長及び副企業</w:t>
      </w:r>
    </w:p>
    <w:p w14:paraId="53F345D1" w14:textId="77777777" w:rsidR="00BF094D" w:rsidRPr="00805406" w:rsidRDefault="00BF094D" w:rsidP="00BF094D">
      <w:pPr>
        <w:pStyle w:val="Web"/>
        <w:spacing w:before="0" w:beforeAutospacing="0" w:after="0" w:afterAutospacing="0" w:line="320" w:lineRule="exact"/>
        <w:ind w:firstLineChars="300" w:firstLine="720"/>
        <w:rPr>
          <w:rFonts w:ascii="ＭＳ 明朝" w:eastAsia="ＭＳ 明朝" w:hAnsi="ＭＳ 明朝" w:cstheme="minorBidi"/>
          <w:color w:val="000000" w:themeColor="text1"/>
          <w:kern w:val="24"/>
        </w:rPr>
      </w:pPr>
      <w:r w:rsidRPr="00805406">
        <w:rPr>
          <w:rFonts w:ascii="ＭＳ 明朝" w:eastAsia="ＭＳ 明朝" w:hAnsi="ＭＳ 明朝" w:cstheme="minorBidi" w:hint="eastAsia"/>
          <w:color w:val="000000" w:themeColor="text1"/>
          <w:kern w:val="24"/>
        </w:rPr>
        <w:t xml:space="preserve">  長の人事、事業計画の策定、予算案及び決算案の策定、水道料金の改定、</w:t>
      </w:r>
    </w:p>
    <w:p w14:paraId="23B607B1" w14:textId="77777777" w:rsidR="00BF094D" w:rsidRPr="00805406" w:rsidRDefault="00BF094D" w:rsidP="00BF094D">
      <w:pPr>
        <w:pStyle w:val="Web"/>
        <w:spacing w:before="0" w:beforeAutospacing="0" w:after="0" w:afterAutospacing="0" w:line="320" w:lineRule="exact"/>
        <w:ind w:firstLineChars="300" w:firstLine="720"/>
        <w:rPr>
          <w:rFonts w:ascii="ＭＳ 明朝" w:eastAsia="ＭＳ 明朝" w:hAnsi="ＭＳ 明朝" w:cstheme="minorBidi"/>
          <w:color w:val="000000" w:themeColor="text1"/>
          <w:kern w:val="24"/>
        </w:rPr>
      </w:pPr>
      <w:r w:rsidRPr="00805406">
        <w:rPr>
          <w:rFonts w:ascii="ＭＳ 明朝" w:eastAsia="ＭＳ 明朝" w:hAnsi="ＭＳ 明朝" w:cstheme="minorBidi" w:hint="eastAsia"/>
          <w:color w:val="000000" w:themeColor="text1"/>
          <w:kern w:val="24"/>
        </w:rPr>
        <w:t xml:space="preserve">　その他企業団の条例に関する事項（規定整備等軽微な事項を除く。）並びに</w:t>
      </w:r>
    </w:p>
    <w:p w14:paraId="5FD005F8" w14:textId="77777777" w:rsidR="00BF094D" w:rsidRPr="00805406" w:rsidRDefault="00BF094D" w:rsidP="00BF094D">
      <w:pPr>
        <w:pStyle w:val="Web"/>
        <w:spacing w:before="0" w:beforeAutospacing="0" w:after="0" w:afterAutospacing="0" w:line="320" w:lineRule="exact"/>
        <w:ind w:firstLineChars="400" w:firstLine="960"/>
        <w:rPr>
          <w:rFonts w:ascii="ＭＳ 明朝" w:eastAsia="ＭＳ 明朝" w:hAnsi="ＭＳ 明朝" w:cstheme="minorBidi"/>
          <w:color w:val="000000" w:themeColor="text1"/>
          <w:kern w:val="24"/>
        </w:rPr>
      </w:pPr>
      <w:r w:rsidRPr="00805406">
        <w:rPr>
          <w:rFonts w:ascii="ＭＳ 明朝" w:eastAsia="ＭＳ 明朝" w:hAnsi="ＭＳ 明朝" w:cstheme="minorBidi" w:hint="eastAsia"/>
          <w:color w:val="000000" w:themeColor="text1"/>
          <w:kern w:val="24"/>
        </w:rPr>
        <w:t>企業団運営に関し特に構成団体間の調整が必要と企業長が認める事項とす</w:t>
      </w:r>
    </w:p>
    <w:p w14:paraId="030D5057" w14:textId="086D2FD0" w:rsidR="00BF094D" w:rsidRPr="00805406" w:rsidRDefault="00BF094D" w:rsidP="00BF094D">
      <w:pPr>
        <w:pStyle w:val="Web"/>
        <w:spacing w:before="0" w:beforeAutospacing="0" w:after="0" w:afterAutospacing="0" w:line="320" w:lineRule="exact"/>
        <w:ind w:firstLineChars="400" w:firstLine="960"/>
        <w:rPr>
          <w:rFonts w:ascii="ＭＳ 明朝" w:eastAsia="ＭＳ 明朝" w:hAnsi="ＭＳ 明朝"/>
          <w:color w:val="000000" w:themeColor="text1"/>
        </w:rPr>
      </w:pPr>
      <w:r w:rsidRPr="00805406">
        <w:rPr>
          <w:rFonts w:ascii="ＭＳ 明朝" w:eastAsia="ＭＳ 明朝" w:hAnsi="ＭＳ 明朝" w:cstheme="minorBidi" w:hint="eastAsia"/>
          <w:color w:val="000000" w:themeColor="text1"/>
          <w:kern w:val="24"/>
        </w:rPr>
        <w:t>る。</w:t>
      </w:r>
    </w:p>
    <w:p w14:paraId="30CFDA1F" w14:textId="38EAB3D7" w:rsidR="00BF094D" w:rsidRPr="00805406" w:rsidRDefault="000B158B" w:rsidP="00BF094D">
      <w:pPr>
        <w:pStyle w:val="Web"/>
        <w:spacing w:before="0" w:beforeAutospacing="0" w:after="0" w:afterAutospacing="0" w:line="320" w:lineRule="exact"/>
        <w:ind w:firstLineChars="200" w:firstLine="480"/>
        <w:rPr>
          <w:rFonts w:asciiTheme="majorEastAsia" w:eastAsiaTheme="majorEastAsia" w:hAnsiTheme="majorEastAsia"/>
          <w:color w:val="000000" w:themeColor="text1"/>
        </w:rPr>
      </w:pPr>
      <w:r w:rsidRPr="00805406">
        <w:rPr>
          <w:rFonts w:asciiTheme="majorEastAsia" w:eastAsiaTheme="majorEastAsia" w:hAnsiTheme="majorEastAsia" w:cstheme="minorBidi" w:hint="eastAsia"/>
          <w:color w:val="000000" w:themeColor="text1"/>
          <w:kern w:val="24"/>
        </w:rPr>
        <w:t>○</w:t>
      </w:r>
      <w:r w:rsidR="00BF094D" w:rsidRPr="00805406">
        <w:rPr>
          <w:rFonts w:asciiTheme="majorEastAsia" w:eastAsiaTheme="majorEastAsia" w:hAnsiTheme="majorEastAsia" w:cstheme="minorBidi" w:hint="eastAsia"/>
          <w:color w:val="000000" w:themeColor="text1"/>
          <w:kern w:val="24"/>
        </w:rPr>
        <w:t>企業団議会</w:t>
      </w:r>
    </w:p>
    <w:p w14:paraId="30EF99CD" w14:textId="73184816" w:rsidR="00BF094D" w:rsidRPr="00805406" w:rsidRDefault="00BF094D" w:rsidP="00BF094D">
      <w:pPr>
        <w:pStyle w:val="Web"/>
        <w:spacing w:before="0" w:beforeAutospacing="0" w:after="0" w:afterAutospacing="0" w:line="320" w:lineRule="exact"/>
        <w:ind w:firstLineChars="300" w:firstLine="720"/>
        <w:rPr>
          <w:rFonts w:ascii="ＭＳ 明朝" w:eastAsia="ＭＳ 明朝" w:hAnsi="ＭＳ 明朝"/>
          <w:color w:val="000000" w:themeColor="text1"/>
        </w:rPr>
      </w:pPr>
      <w:r w:rsidRPr="00805406">
        <w:rPr>
          <w:rFonts w:ascii="ＭＳ 明朝" w:eastAsia="ＭＳ 明朝" w:hAnsi="ＭＳ 明朝" w:cstheme="minorBidi" w:hint="eastAsia"/>
          <w:color w:val="000000" w:themeColor="text1"/>
          <w:kern w:val="24"/>
        </w:rPr>
        <w:t>・企業団の意思決定機関として、企業団議会を置く。</w:t>
      </w:r>
    </w:p>
    <w:p w14:paraId="29833790" w14:textId="77777777" w:rsidR="007A27C5" w:rsidRPr="00805406" w:rsidRDefault="00BF094D" w:rsidP="007A27C5">
      <w:pPr>
        <w:pStyle w:val="Web"/>
        <w:spacing w:before="0" w:beforeAutospacing="0" w:after="0" w:afterAutospacing="0" w:line="320" w:lineRule="exact"/>
        <w:ind w:firstLineChars="300" w:firstLine="720"/>
        <w:rPr>
          <w:rFonts w:ascii="ＭＳ 明朝" w:eastAsia="ＭＳ 明朝" w:hAnsi="ＭＳ 明朝" w:cstheme="minorBidi"/>
          <w:color w:val="000000" w:themeColor="text1"/>
          <w:kern w:val="24"/>
        </w:rPr>
      </w:pPr>
      <w:r w:rsidRPr="00805406">
        <w:rPr>
          <w:rFonts w:ascii="ＭＳ 明朝" w:eastAsia="ＭＳ 明朝" w:hAnsi="ＭＳ 明朝" w:cstheme="minorBidi" w:hint="eastAsia"/>
          <w:color w:val="000000" w:themeColor="text1"/>
          <w:kern w:val="24"/>
        </w:rPr>
        <w:t>・企業団議会の議員は、構成団体の議会の議員で構成し、すべての構成団体</w:t>
      </w:r>
    </w:p>
    <w:p w14:paraId="6814A096" w14:textId="0F57772A" w:rsidR="00BF094D" w:rsidRPr="00805406" w:rsidRDefault="00BF094D" w:rsidP="007A27C5">
      <w:pPr>
        <w:pStyle w:val="Web"/>
        <w:spacing w:before="0" w:beforeAutospacing="0" w:after="0" w:afterAutospacing="0" w:line="320" w:lineRule="exact"/>
        <w:ind w:firstLineChars="400" w:firstLine="960"/>
        <w:rPr>
          <w:rFonts w:ascii="ＭＳ 明朝" w:eastAsia="ＭＳ 明朝" w:hAnsi="ＭＳ 明朝"/>
          <w:color w:val="000000" w:themeColor="text1"/>
        </w:rPr>
      </w:pPr>
      <w:r w:rsidRPr="00805406">
        <w:rPr>
          <w:rFonts w:ascii="ＭＳ 明朝" w:eastAsia="ＭＳ 明朝" w:hAnsi="ＭＳ 明朝" w:cstheme="minorBidi" w:hint="eastAsia"/>
          <w:color w:val="000000" w:themeColor="text1"/>
          <w:kern w:val="24"/>
        </w:rPr>
        <w:t>の議会から</w:t>
      </w:r>
      <w:r w:rsidR="007A27C5" w:rsidRPr="00805406">
        <w:rPr>
          <w:rFonts w:ascii="ＭＳ 明朝" w:eastAsia="ＭＳ 明朝" w:hAnsi="ＭＳ 明朝" w:cstheme="minorBidi" w:hint="eastAsia"/>
          <w:color w:val="000000" w:themeColor="text1"/>
          <w:kern w:val="24"/>
        </w:rPr>
        <w:t>議員を</w:t>
      </w:r>
      <w:r w:rsidRPr="00805406">
        <w:rPr>
          <w:rFonts w:ascii="ＭＳ 明朝" w:eastAsia="ＭＳ 明朝" w:hAnsi="ＭＳ 明朝" w:cstheme="minorBidi" w:hint="eastAsia"/>
          <w:color w:val="000000" w:themeColor="text1"/>
          <w:kern w:val="24"/>
        </w:rPr>
        <w:t>選出する。</w:t>
      </w:r>
    </w:p>
    <w:p w14:paraId="45E45B63" w14:textId="77777777" w:rsidR="00D96D5C" w:rsidRPr="00805406" w:rsidRDefault="00BF094D" w:rsidP="00D96D5C">
      <w:pPr>
        <w:pStyle w:val="Web"/>
        <w:spacing w:before="0" w:beforeAutospacing="0" w:after="0" w:afterAutospacing="0" w:line="320" w:lineRule="exact"/>
        <w:ind w:firstLineChars="300" w:firstLine="720"/>
        <w:rPr>
          <w:rFonts w:ascii="ＭＳ 明朝" w:eastAsia="ＭＳ 明朝" w:hAnsi="ＭＳ 明朝" w:cstheme="minorBidi"/>
          <w:color w:val="000000" w:themeColor="text1"/>
          <w:kern w:val="24"/>
        </w:rPr>
      </w:pPr>
      <w:r w:rsidRPr="00805406">
        <w:rPr>
          <w:rFonts w:ascii="ＭＳ 明朝" w:eastAsia="ＭＳ 明朝" w:hAnsi="ＭＳ 明朝" w:cstheme="minorBidi" w:hint="eastAsia"/>
          <w:color w:val="000000" w:themeColor="text1"/>
          <w:kern w:val="24"/>
        </w:rPr>
        <w:t>・企業団議会の議員の定数及びその配分</w:t>
      </w:r>
      <w:r w:rsidR="009B5294" w:rsidRPr="00805406">
        <w:rPr>
          <w:rFonts w:ascii="ＭＳ 明朝" w:eastAsia="ＭＳ 明朝" w:hAnsi="ＭＳ 明朝" w:cstheme="minorBidi" w:hint="eastAsia"/>
          <w:color w:val="000000" w:themeColor="text1"/>
          <w:kern w:val="24"/>
        </w:rPr>
        <w:t>、任期等</w:t>
      </w:r>
      <w:r w:rsidRPr="00805406">
        <w:rPr>
          <w:rFonts w:ascii="ＭＳ 明朝" w:eastAsia="ＭＳ 明朝" w:hAnsi="ＭＳ 明朝" w:cstheme="minorBidi" w:hint="eastAsia"/>
          <w:color w:val="000000" w:themeColor="text1"/>
          <w:kern w:val="24"/>
        </w:rPr>
        <w:t>については、</w:t>
      </w:r>
      <w:r w:rsidR="00D96D5C" w:rsidRPr="00805406">
        <w:rPr>
          <w:rFonts w:ascii="ＭＳ 明朝" w:eastAsia="ＭＳ 明朝" w:hAnsi="ＭＳ 明朝" w:cstheme="minorBidi" w:hint="eastAsia"/>
          <w:color w:val="000000" w:themeColor="text1"/>
          <w:kern w:val="24"/>
        </w:rPr>
        <w:t>より多くの住</w:t>
      </w:r>
    </w:p>
    <w:p w14:paraId="6C66695B" w14:textId="77777777" w:rsidR="00D96D5C" w:rsidRPr="00805406" w:rsidRDefault="00D96D5C" w:rsidP="00D96D5C">
      <w:pPr>
        <w:pStyle w:val="Web"/>
        <w:spacing w:before="0" w:beforeAutospacing="0" w:after="0" w:afterAutospacing="0" w:line="320" w:lineRule="exact"/>
        <w:ind w:firstLineChars="400" w:firstLine="960"/>
        <w:rPr>
          <w:rFonts w:ascii="ＭＳ 明朝" w:eastAsia="ＭＳ 明朝" w:hAnsi="ＭＳ 明朝" w:cstheme="minorBidi"/>
          <w:color w:val="000000" w:themeColor="text1"/>
          <w:kern w:val="24"/>
        </w:rPr>
      </w:pPr>
      <w:r w:rsidRPr="00805406">
        <w:rPr>
          <w:rFonts w:ascii="ＭＳ 明朝" w:eastAsia="ＭＳ 明朝" w:hAnsi="ＭＳ 明朝" w:cstheme="minorBidi" w:hint="eastAsia"/>
          <w:color w:val="000000" w:themeColor="text1"/>
          <w:kern w:val="24"/>
        </w:rPr>
        <w:t>民の意見を反映する観点や、地域事情の異なる団体の意見を反映する観点</w:t>
      </w:r>
    </w:p>
    <w:p w14:paraId="7A618E8E" w14:textId="74F7FA20" w:rsidR="00BF094D" w:rsidRPr="00805406" w:rsidRDefault="00D96D5C" w:rsidP="00BF094D">
      <w:pPr>
        <w:pStyle w:val="Web"/>
        <w:spacing w:before="0" w:beforeAutospacing="0" w:after="0" w:afterAutospacing="0" w:line="320" w:lineRule="exact"/>
        <w:ind w:firstLineChars="400" w:firstLine="960"/>
        <w:rPr>
          <w:rFonts w:ascii="ＭＳ 明朝" w:eastAsia="ＭＳ 明朝" w:hAnsi="ＭＳ 明朝"/>
          <w:color w:val="000000" w:themeColor="text1"/>
        </w:rPr>
      </w:pPr>
      <w:r w:rsidRPr="00805406">
        <w:rPr>
          <w:rFonts w:ascii="ＭＳ 明朝" w:eastAsia="ＭＳ 明朝" w:hAnsi="ＭＳ 明朝" w:cstheme="minorBidi" w:hint="eastAsia"/>
          <w:color w:val="000000" w:themeColor="text1"/>
          <w:kern w:val="24"/>
        </w:rPr>
        <w:t>などを考慮し、</w:t>
      </w:r>
      <w:r w:rsidR="00BF094D" w:rsidRPr="00805406">
        <w:rPr>
          <w:rFonts w:ascii="ＭＳ 明朝" w:eastAsia="ＭＳ 明朝" w:hAnsi="ＭＳ 明朝" w:cstheme="minorBidi" w:hint="eastAsia"/>
          <w:color w:val="000000" w:themeColor="text1"/>
          <w:kern w:val="24"/>
        </w:rPr>
        <w:t>令和５年度中に整理する。</w:t>
      </w:r>
    </w:p>
    <w:p w14:paraId="41ED212A" w14:textId="1F021E57" w:rsidR="00173878" w:rsidRPr="00805406" w:rsidRDefault="000B158B" w:rsidP="00BF094D">
      <w:pPr>
        <w:ind w:firstLineChars="200" w:firstLine="48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00173878" w:rsidRPr="00805406">
        <w:rPr>
          <w:rFonts w:ascii="ＭＳ ゴシック" w:eastAsia="ＭＳ ゴシック" w:hAnsi="ＭＳ ゴシック" w:hint="eastAsia"/>
          <w:color w:val="000000" w:themeColor="text1"/>
          <w:szCs w:val="24"/>
        </w:rPr>
        <w:t>監査委員</w:t>
      </w:r>
    </w:p>
    <w:p w14:paraId="72DAC0EE" w14:textId="77777777" w:rsidR="00BF094D" w:rsidRPr="00805406" w:rsidRDefault="00173878" w:rsidP="00BF094D">
      <w:pPr>
        <w:ind w:firstLineChars="300" w:firstLine="72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・企業団の財務及び事務を監査するため、監査委員を置く。</w:t>
      </w:r>
    </w:p>
    <w:p w14:paraId="136EAF08" w14:textId="787D1D52" w:rsidR="00B77CC0" w:rsidRPr="00805406" w:rsidRDefault="00173878" w:rsidP="00BF094D">
      <w:pPr>
        <w:ind w:firstLineChars="300" w:firstLine="72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・監査委員の定数、任期等</w:t>
      </w:r>
      <w:r w:rsidR="00BF094D" w:rsidRPr="00805406">
        <w:rPr>
          <w:rFonts w:asciiTheme="minorEastAsia" w:eastAsiaTheme="minorEastAsia" w:hAnsiTheme="minorEastAsia" w:hint="eastAsia"/>
          <w:color w:val="000000" w:themeColor="text1"/>
          <w:szCs w:val="24"/>
        </w:rPr>
        <w:t>について</w:t>
      </w:r>
      <w:r w:rsidRPr="00805406">
        <w:rPr>
          <w:rFonts w:asciiTheme="minorEastAsia" w:eastAsiaTheme="minorEastAsia" w:hAnsiTheme="minorEastAsia" w:hint="eastAsia"/>
          <w:color w:val="000000" w:themeColor="text1"/>
          <w:szCs w:val="24"/>
        </w:rPr>
        <w:t>は、令和５年度中に整理する</w:t>
      </w:r>
      <w:r w:rsidRPr="00805406">
        <w:rPr>
          <w:rFonts w:ascii="ＭＳ ゴシック" w:eastAsia="ＭＳ ゴシック" w:hAnsi="ＭＳ ゴシック" w:hint="eastAsia"/>
          <w:color w:val="000000" w:themeColor="text1"/>
          <w:szCs w:val="24"/>
        </w:rPr>
        <w:t>。</w:t>
      </w:r>
    </w:p>
    <w:p w14:paraId="1A839986" w14:textId="12854468" w:rsidR="007C75DB" w:rsidRPr="00805406" w:rsidRDefault="00A62832" w:rsidP="00141D28">
      <w:pPr>
        <w:ind w:leftChars="118" w:left="283"/>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 xml:space="preserve">　</w:t>
      </w:r>
    </w:p>
    <w:p w14:paraId="799A8ED1" w14:textId="0358AB7A" w:rsidR="00DE3F59" w:rsidRPr="00805406" w:rsidRDefault="00DE3F59" w:rsidP="00141D28">
      <w:pPr>
        <w:ind w:leftChars="118" w:left="283"/>
        <w:rPr>
          <w:rFonts w:ascii="ＭＳ ゴシック" w:eastAsia="ＭＳ ゴシック" w:hAnsi="ＭＳ ゴシック"/>
          <w:color w:val="000000" w:themeColor="text1"/>
          <w:szCs w:val="24"/>
        </w:rPr>
      </w:pPr>
    </w:p>
    <w:p w14:paraId="6B366498" w14:textId="72FD10A5" w:rsidR="00DE3F59" w:rsidRPr="00805406" w:rsidRDefault="00DE3F59" w:rsidP="00141D28">
      <w:pPr>
        <w:ind w:leftChars="118" w:left="283"/>
        <w:rPr>
          <w:rFonts w:ascii="ＭＳ ゴシック" w:eastAsia="ＭＳ ゴシック" w:hAnsi="ＭＳ ゴシック"/>
          <w:color w:val="000000" w:themeColor="text1"/>
          <w:szCs w:val="24"/>
        </w:rPr>
      </w:pPr>
    </w:p>
    <w:p w14:paraId="5BAEC63E" w14:textId="3965DFBD" w:rsidR="00DE3F59" w:rsidRPr="00805406" w:rsidRDefault="00DE3F59" w:rsidP="00141D28">
      <w:pPr>
        <w:ind w:leftChars="118" w:left="283"/>
        <w:rPr>
          <w:rFonts w:ascii="ＭＳ ゴシック" w:eastAsia="ＭＳ ゴシック" w:hAnsi="ＭＳ ゴシック"/>
          <w:color w:val="000000" w:themeColor="text1"/>
          <w:szCs w:val="24"/>
        </w:rPr>
      </w:pPr>
    </w:p>
    <w:p w14:paraId="14451A39" w14:textId="3CD118B8" w:rsidR="00DE3F59" w:rsidRPr="00805406" w:rsidRDefault="00DE3F59" w:rsidP="00141D28">
      <w:pPr>
        <w:ind w:leftChars="118" w:left="283"/>
        <w:rPr>
          <w:rFonts w:ascii="ＭＳ ゴシック" w:eastAsia="ＭＳ ゴシック" w:hAnsi="ＭＳ ゴシック"/>
          <w:color w:val="000000" w:themeColor="text1"/>
          <w:szCs w:val="24"/>
        </w:rPr>
      </w:pPr>
    </w:p>
    <w:p w14:paraId="04732BE1" w14:textId="1D9DF83D" w:rsidR="008A2058" w:rsidRPr="00805406" w:rsidRDefault="00DE3F59" w:rsidP="00141D28">
      <w:pPr>
        <w:ind w:leftChars="118" w:left="283"/>
        <w:rPr>
          <w:rFonts w:ascii="ＭＳ ゴシック" w:eastAsia="ＭＳ ゴシック" w:hAnsi="ＭＳ ゴシック"/>
          <w:color w:val="000000" w:themeColor="text1"/>
          <w:szCs w:val="24"/>
        </w:rPr>
      </w:pPr>
      <w:r w:rsidRPr="00805406">
        <w:rPr>
          <w:noProof/>
          <w:color w:val="000000" w:themeColor="text1"/>
        </w:rPr>
        <w:lastRenderedPageBreak/>
        <mc:AlternateContent>
          <mc:Choice Requires="wps">
            <w:drawing>
              <wp:anchor distT="0" distB="0" distL="114300" distR="114300" simplePos="0" relativeHeight="251670528" behindDoc="0" locked="0" layoutInCell="1" allowOverlap="1" wp14:anchorId="11003A56" wp14:editId="493BBF50">
                <wp:simplePos x="0" y="0"/>
                <wp:positionH relativeFrom="margin">
                  <wp:posOffset>133156</wp:posOffset>
                </wp:positionH>
                <wp:positionV relativeFrom="paragraph">
                  <wp:posOffset>-4639</wp:posOffset>
                </wp:positionV>
                <wp:extent cx="5860111" cy="285750"/>
                <wp:effectExtent l="0" t="0" r="7620" b="0"/>
                <wp:wrapNone/>
                <wp:docPr id="3" name="テキスト ボックス 2">
                  <a:extLst xmlns:a="http://schemas.openxmlformats.org/drawingml/2006/main">
                    <a:ext uri="{FF2B5EF4-FFF2-40B4-BE49-F238E27FC236}">
                      <a16:creationId xmlns:a16="http://schemas.microsoft.com/office/drawing/2014/main" id="{361AE08E-DA82-412A-BE51-87F58E4CDFF5}"/>
                    </a:ext>
                  </a:extLst>
                </wp:docPr>
                <wp:cNvGraphicFramePr/>
                <a:graphic xmlns:a="http://schemas.openxmlformats.org/drawingml/2006/main">
                  <a:graphicData uri="http://schemas.microsoft.com/office/word/2010/wordprocessingShape">
                    <wps:wsp>
                      <wps:cNvSpPr txBox="1"/>
                      <wps:spPr>
                        <a:xfrm>
                          <a:off x="0" y="0"/>
                          <a:ext cx="5860111" cy="28575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4F431E2F" w14:textId="556D35F8" w:rsidR="00617C00" w:rsidRPr="00805406" w:rsidRDefault="00617C00" w:rsidP="00173878">
                            <w:pPr>
                              <w:rPr>
                                <w:rFonts w:ascii="ＭＳ ゴシック" w:eastAsia="ＭＳ ゴシック" w:hAnsi="ＭＳ ゴシック"/>
                                <w:color w:val="000000" w:themeColor="text1"/>
                                <w:kern w:val="0"/>
                                <w:szCs w:val="21"/>
                              </w:rPr>
                            </w:pPr>
                            <w:r w:rsidRPr="00805406">
                              <w:rPr>
                                <w:rFonts w:ascii="ＭＳ ゴシック" w:eastAsia="ＭＳ ゴシック" w:hAnsi="ＭＳ ゴシック" w:hint="eastAsia"/>
                                <w:color w:val="000000" w:themeColor="text1"/>
                                <w:szCs w:val="21"/>
                              </w:rPr>
                              <w:t>【企業団組織（事業開始当初）イメージ】</w:t>
                            </w:r>
                            <w:r w:rsidR="00CD35FD" w:rsidRPr="00805406">
                              <w:rPr>
                                <w:rFonts w:ascii="ＭＳ ゴシック" w:eastAsia="ＭＳ ゴシック" w:hAnsi="ＭＳ ゴシック" w:hint="eastAsia"/>
                                <w:color w:val="000000" w:themeColor="text1"/>
                                <w:sz w:val="20"/>
                                <w:szCs w:val="16"/>
                              </w:rPr>
                              <w:t>※具体的な組織体系は、令和５年度中に整理する。</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11003A56" id="_x0000_t202" coordsize="21600,21600" o:spt="202" path="m,l,21600r21600,l21600,xe">
                <v:stroke joinstyle="miter"/>
                <v:path gradientshapeok="t" o:connecttype="rect"/>
              </v:shapetype>
              <v:shape id="テキスト ボックス 2" o:spid="_x0000_s1026" type="#_x0000_t202" style="position:absolute;left:0;text-align:left;margin-left:10.5pt;margin-top:-.35pt;width:461.45pt;height:2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" fillcolor="white [3201]" stroked="f">
                <v:textbox>
                  <w:txbxContent>
                    <w:p w14:paraId="4F431E2F" w14:textId="556D35F8" w:rsidR="00617C00" w:rsidRPr="00805406" w:rsidRDefault="00617C00" w:rsidP="00173878">
                      <w:pPr>
                        <w:rPr>
                          <w:rFonts w:ascii="ＭＳ ゴシック" w:eastAsia="ＭＳ ゴシック" w:hAnsi="ＭＳ ゴシック"/>
                          <w:color w:val="000000" w:themeColor="text1"/>
                          <w:kern w:val="0"/>
                          <w:szCs w:val="21"/>
                        </w:rPr>
                      </w:pPr>
                      <w:r w:rsidRPr="00805406">
                        <w:rPr>
                          <w:rFonts w:ascii="ＭＳ ゴシック" w:eastAsia="ＭＳ ゴシック" w:hAnsi="ＭＳ ゴシック" w:hint="eastAsia"/>
                          <w:color w:val="000000" w:themeColor="text1"/>
                          <w:szCs w:val="21"/>
                        </w:rPr>
                        <w:t>【企業団組織（事業開始当初）イメージ】</w:t>
                      </w:r>
                      <w:r w:rsidR="00CD35FD" w:rsidRPr="00805406">
                        <w:rPr>
                          <w:rFonts w:ascii="ＭＳ ゴシック" w:eastAsia="ＭＳ ゴシック" w:hAnsi="ＭＳ ゴシック" w:hint="eastAsia"/>
                          <w:color w:val="000000" w:themeColor="text1"/>
                          <w:sz w:val="20"/>
                          <w:szCs w:val="16"/>
                        </w:rPr>
                        <w:t>※具体的な組織体系は、令和５年度中に整理する。</w:t>
                      </w:r>
                    </w:p>
                  </w:txbxContent>
                </v:textbox>
                <w10:wrap anchorx="margin"/>
              </v:shape>
            </w:pict>
          </mc:Fallback>
        </mc:AlternateContent>
      </w:r>
    </w:p>
    <w:p w14:paraId="694645E6" w14:textId="753D6D60" w:rsidR="005A0833" w:rsidRPr="00805406" w:rsidRDefault="008A2058" w:rsidP="008A2058">
      <w:pPr>
        <w:ind w:leftChars="236" w:left="566"/>
        <w:rPr>
          <w:rFonts w:ascii="ＭＳ ゴシック" w:eastAsia="ＭＳ ゴシック" w:hAnsi="ＭＳ ゴシック"/>
          <w:color w:val="000000" w:themeColor="text1"/>
          <w:szCs w:val="24"/>
        </w:rPr>
      </w:pPr>
      <w:r w:rsidRPr="00805406">
        <w:rPr>
          <w:noProof/>
          <w:color w:val="000000" w:themeColor="text1"/>
        </w:rPr>
        <mc:AlternateContent>
          <mc:Choice Requires="wps">
            <w:drawing>
              <wp:anchor distT="0" distB="0" distL="114300" distR="114300" simplePos="0" relativeHeight="251663359" behindDoc="0" locked="0" layoutInCell="1" allowOverlap="1" wp14:anchorId="27C0D3C6" wp14:editId="5E53BD13">
                <wp:simplePos x="0" y="0"/>
                <wp:positionH relativeFrom="margin">
                  <wp:align>right</wp:align>
                </wp:positionH>
                <wp:positionV relativeFrom="paragraph">
                  <wp:posOffset>1971886</wp:posOffset>
                </wp:positionV>
                <wp:extent cx="3090334" cy="345781"/>
                <wp:effectExtent l="0" t="0" r="0" b="0"/>
                <wp:wrapNone/>
                <wp:docPr id="4" name="テキスト ボックス 5"/>
                <wp:cNvGraphicFramePr/>
                <a:graphic xmlns:a="http://schemas.openxmlformats.org/drawingml/2006/main">
                  <a:graphicData uri="http://schemas.microsoft.com/office/word/2010/wordprocessingShape">
                    <wps:wsp>
                      <wps:cNvSpPr txBox="1"/>
                      <wps:spPr>
                        <a:xfrm>
                          <a:off x="0" y="0"/>
                          <a:ext cx="3090334" cy="345781"/>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B024977" w14:textId="2FDFECDC" w:rsidR="00617C00" w:rsidRPr="009D606B" w:rsidRDefault="00617C00" w:rsidP="00173878">
                            <w:pPr>
                              <w:rPr>
                                <w:rFonts w:asciiTheme="majorEastAsia" w:eastAsiaTheme="majorEastAsia" w:hAnsiTheme="majorEastAsia"/>
                                <w:color w:val="000000" w:themeColor="dark1"/>
                                <w:kern w:val="0"/>
                                <w:sz w:val="18"/>
                                <w:szCs w:val="18"/>
                              </w:rPr>
                            </w:pPr>
                            <w:r w:rsidRPr="009D606B">
                              <w:rPr>
                                <w:rFonts w:asciiTheme="majorEastAsia" w:eastAsiaTheme="majorEastAsia" w:hAnsiTheme="majorEastAsia" w:hint="eastAsia"/>
                                <w:color w:val="000000" w:themeColor="dark1"/>
                                <w:sz w:val="18"/>
                                <w:szCs w:val="18"/>
                              </w:rPr>
                              <w:t>※事務所は令和１６年度までに集約することを目指す。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7C0D3C6" id="テキスト ボックス 5" o:spid="_x0000_s1027" type="#_x0000_t202" style="position:absolute;left:0;text-align:left;margin-left:192.15pt;margin-top:155.25pt;width:243.35pt;height:27.25pt;z-index:2516633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" filled="f" stroked="f">
                <v:textbox>
                  <w:txbxContent>
                    <w:p w14:paraId="4B024977" w14:textId="2FDFECDC" w:rsidR="00617C00" w:rsidRPr="009D606B" w:rsidRDefault="00617C00" w:rsidP="00173878">
                      <w:pPr>
                        <w:rPr>
                          <w:rFonts w:asciiTheme="majorEastAsia" w:eastAsiaTheme="majorEastAsia" w:hAnsiTheme="majorEastAsia"/>
                          <w:color w:val="000000" w:themeColor="dark1"/>
                          <w:kern w:val="0"/>
                          <w:sz w:val="18"/>
                          <w:szCs w:val="18"/>
                        </w:rPr>
                      </w:pPr>
                      <w:r w:rsidRPr="009D606B">
                        <w:rPr>
                          <w:rFonts w:asciiTheme="majorEastAsia" w:eastAsiaTheme="majorEastAsia" w:hAnsiTheme="majorEastAsia" w:hint="eastAsia"/>
                          <w:color w:val="000000" w:themeColor="dark1"/>
                          <w:sz w:val="18"/>
                          <w:szCs w:val="18"/>
                        </w:rPr>
                        <w:t>※事務所は令和１６年度までに集約することを目指す。</w:t>
                      </w:r>
                    </w:p>
                  </w:txbxContent>
                </v:textbox>
                <w10:wrap anchorx="margin"/>
              </v:shape>
            </w:pict>
          </mc:Fallback>
        </mc:AlternateContent>
      </w:r>
      <w:r w:rsidRPr="00805406">
        <w:rPr>
          <w:rFonts w:ascii="ＭＳ ゴシック" w:eastAsia="ＭＳ ゴシック" w:hAnsi="ＭＳ ゴシック"/>
          <w:noProof/>
          <w:color w:val="000000" w:themeColor="text1"/>
          <w:szCs w:val="24"/>
        </w:rPr>
        <w:drawing>
          <wp:inline distT="0" distB="0" distL="0" distR="0" wp14:anchorId="4E4062B9" wp14:editId="619062CD">
            <wp:extent cx="5300965" cy="2260600"/>
            <wp:effectExtent l="0" t="0" r="0" b="635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3255" cy="2270105"/>
                    </a:xfrm>
                    <a:prstGeom prst="rect">
                      <a:avLst/>
                    </a:prstGeom>
                    <a:noFill/>
                    <a:ln>
                      <a:noFill/>
                    </a:ln>
                  </pic:spPr>
                </pic:pic>
              </a:graphicData>
            </a:graphic>
          </wp:inline>
        </w:drawing>
      </w:r>
    </w:p>
    <w:p w14:paraId="4671A202" w14:textId="3F823445" w:rsidR="00914263" w:rsidRDefault="00C15346" w:rsidP="00914263">
      <w:pPr>
        <w:rPr>
          <w:rFonts w:ascii="ＭＳ ゴシック" w:eastAsia="ＭＳ ゴシック" w:hAnsi="ＭＳ ゴシック"/>
          <w:color w:val="000000" w:themeColor="text1"/>
          <w:szCs w:val="24"/>
        </w:rPr>
      </w:pPr>
      <w:r w:rsidRPr="00805406">
        <w:rPr>
          <w:noProof/>
          <w:color w:val="000000" w:themeColor="text1"/>
        </w:rPr>
        <mc:AlternateContent>
          <mc:Choice Requires="wps">
            <w:drawing>
              <wp:anchor distT="0" distB="0" distL="114300" distR="114300" simplePos="0" relativeHeight="251729920" behindDoc="0" locked="0" layoutInCell="1" allowOverlap="1" wp14:anchorId="57144DA4" wp14:editId="4CF9BF5D">
                <wp:simplePos x="0" y="0"/>
                <wp:positionH relativeFrom="margin">
                  <wp:posOffset>236855</wp:posOffset>
                </wp:positionH>
                <wp:positionV relativeFrom="paragraph">
                  <wp:posOffset>-41487</wp:posOffset>
                </wp:positionV>
                <wp:extent cx="3395133" cy="285750"/>
                <wp:effectExtent l="0" t="0" r="0" b="0"/>
                <wp:wrapNone/>
                <wp:docPr id="7" name="テキスト ボックス 2"/>
                <wp:cNvGraphicFramePr/>
                <a:graphic xmlns:a="http://schemas.openxmlformats.org/drawingml/2006/main">
                  <a:graphicData uri="http://schemas.microsoft.com/office/word/2010/wordprocessingShape">
                    <wps:wsp>
                      <wps:cNvSpPr txBox="1"/>
                      <wps:spPr>
                        <a:xfrm>
                          <a:off x="0" y="0"/>
                          <a:ext cx="3395133" cy="285750"/>
                        </a:xfrm>
                        <a:prstGeom prst="rect">
                          <a:avLst/>
                        </a:prstGeom>
                        <a:solidFill>
                          <a:sysClr val="window" lastClr="FFFFFF"/>
                        </a:solidFill>
                        <a:ln w="9525" cmpd="sng">
                          <a:noFill/>
                        </a:ln>
                        <a:effectLst/>
                      </wps:spPr>
                      <wps:txbx>
                        <w:txbxContent>
                          <w:p w14:paraId="48F31B98" w14:textId="4182704A" w:rsidR="00566A04" w:rsidRPr="00805406" w:rsidRDefault="00566A04" w:rsidP="00566A04">
                            <w:pPr>
                              <w:rPr>
                                <w:rFonts w:ascii="ＭＳ ゴシック" w:eastAsia="ＭＳ ゴシック" w:hAnsi="ＭＳ ゴシック"/>
                                <w:color w:val="000000" w:themeColor="text1"/>
                                <w:kern w:val="0"/>
                                <w:szCs w:val="21"/>
                              </w:rPr>
                            </w:pPr>
                            <w:r w:rsidRPr="00805406">
                              <w:rPr>
                                <w:rFonts w:ascii="ＭＳ ゴシック" w:eastAsia="ＭＳ ゴシック" w:hAnsi="ＭＳ ゴシック" w:hint="eastAsia"/>
                                <w:color w:val="000000" w:themeColor="text1"/>
                                <w:szCs w:val="21"/>
                              </w:rPr>
                              <w:t>【意思決定</w:t>
                            </w:r>
                            <w:r w:rsidR="00384A53" w:rsidRPr="00805406">
                              <w:rPr>
                                <w:rFonts w:ascii="ＭＳ ゴシック" w:eastAsia="ＭＳ ゴシック" w:hAnsi="ＭＳ ゴシック" w:hint="eastAsia"/>
                                <w:color w:val="000000" w:themeColor="text1"/>
                                <w:szCs w:val="21"/>
                              </w:rPr>
                              <w:t>に係る組織・</w:t>
                            </w:r>
                            <w:r w:rsidRPr="00805406">
                              <w:rPr>
                                <w:rFonts w:ascii="ＭＳ ゴシック" w:eastAsia="ＭＳ ゴシック" w:hAnsi="ＭＳ ゴシック" w:hint="eastAsia"/>
                                <w:color w:val="000000" w:themeColor="text1"/>
                                <w:szCs w:val="21"/>
                              </w:rPr>
                              <w:t>プロセス　イメージ】</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7144DA4" id="_x0000_s1028" type="#_x0000_t202" style="position:absolute;left:0;text-align:left;margin-left:18.65pt;margin-top:-3.25pt;width:267.35pt;height:2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" fillcolor="window" stroked="f">
                <v:textbox>
                  <w:txbxContent>
                    <w:p w14:paraId="48F31B98" w14:textId="4182704A" w:rsidR="00566A04" w:rsidRPr="00805406" w:rsidRDefault="00566A04" w:rsidP="00566A04">
                      <w:pPr>
                        <w:rPr>
                          <w:rFonts w:ascii="ＭＳ ゴシック" w:eastAsia="ＭＳ ゴシック" w:hAnsi="ＭＳ ゴシック"/>
                          <w:color w:val="000000" w:themeColor="text1"/>
                          <w:kern w:val="0"/>
                          <w:szCs w:val="21"/>
                        </w:rPr>
                      </w:pPr>
                      <w:r w:rsidRPr="00805406">
                        <w:rPr>
                          <w:rFonts w:ascii="ＭＳ ゴシック" w:eastAsia="ＭＳ ゴシック" w:hAnsi="ＭＳ ゴシック" w:hint="eastAsia"/>
                          <w:color w:val="000000" w:themeColor="text1"/>
                          <w:szCs w:val="21"/>
                        </w:rPr>
                        <w:t>【意思決定</w:t>
                      </w:r>
                      <w:r w:rsidR="00384A53" w:rsidRPr="00805406">
                        <w:rPr>
                          <w:rFonts w:ascii="ＭＳ ゴシック" w:eastAsia="ＭＳ ゴシック" w:hAnsi="ＭＳ ゴシック" w:hint="eastAsia"/>
                          <w:color w:val="000000" w:themeColor="text1"/>
                          <w:szCs w:val="21"/>
                        </w:rPr>
                        <w:t>に係る組織・</w:t>
                      </w:r>
                      <w:r w:rsidRPr="00805406">
                        <w:rPr>
                          <w:rFonts w:ascii="ＭＳ ゴシック" w:eastAsia="ＭＳ ゴシック" w:hAnsi="ＭＳ ゴシック" w:hint="eastAsia"/>
                          <w:color w:val="000000" w:themeColor="text1"/>
                          <w:szCs w:val="21"/>
                        </w:rPr>
                        <w:t xml:space="preserve">プロセス　</w:t>
                      </w:r>
                      <w:r w:rsidRPr="00805406">
                        <w:rPr>
                          <w:rFonts w:ascii="ＭＳ ゴシック" w:eastAsia="ＭＳ ゴシック" w:hAnsi="ＭＳ ゴシック" w:hint="eastAsia"/>
                          <w:color w:val="000000" w:themeColor="text1"/>
                          <w:szCs w:val="21"/>
                        </w:rPr>
                        <w:t>イメージ】</w:t>
                      </w:r>
                    </w:p>
                  </w:txbxContent>
                </v:textbox>
                <w10:wrap anchorx="margin"/>
              </v:shape>
            </w:pict>
          </mc:Fallback>
        </mc:AlternateContent>
      </w:r>
      <w:r w:rsidRPr="00805406">
        <w:rPr>
          <w:rFonts w:ascii="ＭＳ ゴシック" w:eastAsia="ＭＳ ゴシック" w:hAnsi="ＭＳ ゴシック" w:hint="eastAsia"/>
          <w:color w:val="000000" w:themeColor="text1"/>
          <w:szCs w:val="24"/>
        </w:rPr>
        <w:t xml:space="preserve">　　</w:t>
      </w:r>
    </w:p>
    <w:p w14:paraId="745F8C58" w14:textId="00133729" w:rsidR="00914263" w:rsidRDefault="00914263" w:rsidP="00914263">
      <w:pPr>
        <w:ind w:leftChars="236" w:left="566"/>
        <w:rPr>
          <w:rFonts w:ascii="ＭＳ ゴシック" w:eastAsia="ＭＳ ゴシック" w:hAnsi="ＭＳ ゴシック"/>
          <w:color w:val="000000" w:themeColor="text1"/>
          <w:szCs w:val="24"/>
        </w:rPr>
      </w:pPr>
      <w:r>
        <w:rPr>
          <w:rFonts w:ascii="ＭＳ ゴシック" w:eastAsia="ＭＳ ゴシック" w:hAnsi="ＭＳ ゴシック"/>
          <w:noProof/>
          <w:color w:val="000000" w:themeColor="text1"/>
          <w:szCs w:val="24"/>
        </w:rPr>
        <w:drawing>
          <wp:inline distT="0" distB="0" distL="0" distR="0" wp14:anchorId="54AC26FE" wp14:editId="11D1FA76">
            <wp:extent cx="5312228" cy="1848480"/>
            <wp:effectExtent l="0" t="0" r="3175"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56305" cy="1863817"/>
                    </a:xfrm>
                    <a:prstGeom prst="rect">
                      <a:avLst/>
                    </a:prstGeom>
                    <a:noFill/>
                    <a:ln>
                      <a:noFill/>
                    </a:ln>
                  </pic:spPr>
                </pic:pic>
              </a:graphicData>
            </a:graphic>
          </wp:inline>
        </w:drawing>
      </w:r>
    </w:p>
    <w:p w14:paraId="34068682" w14:textId="7962FBF2" w:rsidR="00914263" w:rsidRDefault="00914263" w:rsidP="005A0833">
      <w:pPr>
        <w:rPr>
          <w:rFonts w:ascii="ＭＳ ゴシック" w:eastAsia="ＭＳ ゴシック" w:hAnsi="ＭＳ ゴシック"/>
          <w:color w:val="000000" w:themeColor="text1"/>
          <w:szCs w:val="24"/>
        </w:rPr>
      </w:pPr>
    </w:p>
    <w:p w14:paraId="0C0BA52E" w14:textId="3F64E8D7" w:rsidR="00A62832" w:rsidRPr="00805406" w:rsidRDefault="00A62832" w:rsidP="005A0833">
      <w:pPr>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Pr="00805406">
        <w:rPr>
          <w:rFonts w:ascii="ＭＳ ゴシック" w:eastAsia="ＭＳ ゴシック" w:hAnsi="ＭＳ ゴシック"/>
          <w:color w:val="000000" w:themeColor="text1"/>
          <w:szCs w:val="24"/>
        </w:rPr>
        <w:t xml:space="preserve">2) </w:t>
      </w:r>
      <w:r w:rsidRPr="00805406">
        <w:rPr>
          <w:rFonts w:ascii="ＭＳ ゴシック" w:eastAsia="ＭＳ ゴシック" w:hAnsi="ＭＳ ゴシック" w:hint="eastAsia"/>
          <w:color w:val="000000" w:themeColor="text1"/>
          <w:szCs w:val="24"/>
        </w:rPr>
        <w:t>職員</w:t>
      </w:r>
    </w:p>
    <w:p w14:paraId="19ED5794" w14:textId="55F0531C" w:rsidR="00A62832" w:rsidRPr="00805406" w:rsidRDefault="000B158B" w:rsidP="00A62832">
      <w:pPr>
        <w:ind w:firstLineChars="200" w:firstLine="48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00A62832" w:rsidRPr="00805406">
        <w:rPr>
          <w:rFonts w:ascii="ＭＳ ゴシック" w:eastAsia="ＭＳ ゴシック" w:hAnsi="ＭＳ ゴシック" w:hint="eastAsia"/>
          <w:color w:val="000000" w:themeColor="text1"/>
          <w:szCs w:val="24"/>
        </w:rPr>
        <w:t>職員の身分</w:t>
      </w:r>
    </w:p>
    <w:p w14:paraId="2C541108" w14:textId="77777777" w:rsidR="00A62832" w:rsidRPr="00805406" w:rsidRDefault="00A62832" w:rsidP="00A62832">
      <w:pPr>
        <w:ind w:firstLineChars="300" w:firstLine="72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・企業団の職員は、企業団設立後当分の間、構成団体からの派遣（地方自治法</w:t>
      </w:r>
    </w:p>
    <w:p w14:paraId="64268506" w14:textId="71428A86" w:rsidR="00A62832" w:rsidRPr="00805406" w:rsidRDefault="00A62832" w:rsidP="001F65BF">
      <w:pPr>
        <w:ind w:leftChars="390" w:left="936" w:firstLineChars="9" w:firstLine="22"/>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第２５２条の１７の規定による派遣）により対応</w:t>
      </w:r>
      <w:r w:rsidR="001F65BF" w:rsidRPr="00805406">
        <w:rPr>
          <w:rFonts w:asciiTheme="minorEastAsia" w:eastAsiaTheme="minorEastAsia" w:hAnsiTheme="minorEastAsia" w:hint="eastAsia"/>
          <w:color w:val="000000" w:themeColor="text1"/>
          <w:szCs w:val="24"/>
        </w:rPr>
        <w:t>すること</w:t>
      </w:r>
      <w:r w:rsidRPr="00805406">
        <w:rPr>
          <w:rFonts w:asciiTheme="minorEastAsia" w:eastAsiaTheme="minorEastAsia" w:hAnsiTheme="minorEastAsia" w:hint="eastAsia"/>
          <w:color w:val="000000" w:themeColor="text1"/>
          <w:szCs w:val="24"/>
        </w:rPr>
        <w:t>を基本とする。その後順次、企業団への身分移管及び企業団による新規採用を行う。</w:t>
      </w:r>
    </w:p>
    <w:p w14:paraId="577A2C63" w14:textId="77777777" w:rsidR="000E6B1F" w:rsidRDefault="00A62832" w:rsidP="000E6B1F">
      <w:pPr>
        <w:ind w:leftChars="236" w:left="566" w:firstLineChars="59" w:firstLine="142"/>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・構成団体の職員の身分形態等の実情から身分移管又は企業団への採用が必要</w:t>
      </w:r>
    </w:p>
    <w:p w14:paraId="1F502946" w14:textId="77777777" w:rsidR="000E6B1F" w:rsidRDefault="00A62832" w:rsidP="000E6B1F">
      <w:pPr>
        <w:ind w:leftChars="236" w:left="566" w:firstLineChars="159" w:firstLine="382"/>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な構成団体の職員等については、企業団設立時に身分移管又は新規採用する</w:t>
      </w:r>
    </w:p>
    <w:p w14:paraId="34CA1344" w14:textId="49C17FC9" w:rsidR="00A62832" w:rsidRPr="00805406" w:rsidRDefault="00A62832" w:rsidP="000E6B1F">
      <w:pPr>
        <w:ind w:leftChars="236" w:left="566" w:firstLineChars="159" w:firstLine="382"/>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こと</w:t>
      </w:r>
      <w:r w:rsidR="00626525" w:rsidRPr="00805406">
        <w:rPr>
          <w:rFonts w:asciiTheme="minorEastAsia" w:eastAsiaTheme="minorEastAsia" w:hAnsiTheme="minorEastAsia" w:hint="eastAsia"/>
          <w:color w:val="000000" w:themeColor="text1"/>
          <w:szCs w:val="24"/>
        </w:rPr>
        <w:t>ができるものとする</w:t>
      </w:r>
      <w:r w:rsidRPr="00805406">
        <w:rPr>
          <w:rFonts w:asciiTheme="minorEastAsia" w:eastAsiaTheme="minorEastAsia" w:hAnsiTheme="minorEastAsia" w:hint="eastAsia"/>
          <w:color w:val="000000" w:themeColor="text1"/>
          <w:szCs w:val="24"/>
        </w:rPr>
        <w:t>。</w:t>
      </w:r>
    </w:p>
    <w:p w14:paraId="1A952AD9" w14:textId="7FB135C8" w:rsidR="00A62832" w:rsidRPr="00805406" w:rsidRDefault="000B158B" w:rsidP="00A62832">
      <w:pPr>
        <w:ind w:firstLineChars="200" w:firstLine="48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00A62832" w:rsidRPr="00805406">
        <w:rPr>
          <w:rFonts w:ascii="ＭＳ ゴシック" w:eastAsia="ＭＳ ゴシック" w:hAnsi="ＭＳ ゴシック" w:hint="eastAsia"/>
          <w:color w:val="000000" w:themeColor="text1"/>
          <w:szCs w:val="24"/>
        </w:rPr>
        <w:t>職員の</w:t>
      </w:r>
      <w:r w:rsidR="00626525" w:rsidRPr="00805406">
        <w:rPr>
          <w:rFonts w:ascii="ＭＳ ゴシック" w:eastAsia="ＭＳ ゴシック" w:hAnsi="ＭＳ ゴシック" w:hint="eastAsia"/>
          <w:color w:val="000000" w:themeColor="text1"/>
          <w:szCs w:val="24"/>
        </w:rPr>
        <w:t>数</w:t>
      </w:r>
    </w:p>
    <w:p w14:paraId="67998B04" w14:textId="79449588" w:rsidR="00A62832" w:rsidRPr="00805406" w:rsidRDefault="00A62832" w:rsidP="00A62832">
      <w:pPr>
        <w:ind w:firstLineChars="300" w:firstLine="720"/>
        <w:rPr>
          <w:rFonts w:asciiTheme="minorEastAsia" w:eastAsiaTheme="minorEastAsia" w:hAnsiTheme="minorEastAsia"/>
          <w:color w:val="000000" w:themeColor="text1"/>
          <w:szCs w:val="24"/>
        </w:rPr>
      </w:pPr>
      <w:bookmarkStart w:id="4" w:name="_Hlk118377017"/>
      <w:r w:rsidRPr="00805406">
        <w:rPr>
          <w:rFonts w:asciiTheme="minorEastAsia" w:eastAsiaTheme="minorEastAsia" w:hAnsiTheme="minorEastAsia" w:hint="eastAsia"/>
          <w:color w:val="000000" w:themeColor="text1"/>
          <w:szCs w:val="24"/>
        </w:rPr>
        <w:t>・企業団設立の当初は、構成団体の用水供給事業、水道事業及び水質検査</w:t>
      </w:r>
      <w:r w:rsidR="00A15F4F" w:rsidRPr="00805406">
        <w:rPr>
          <w:rFonts w:asciiTheme="minorEastAsia" w:eastAsiaTheme="minorEastAsia" w:hAnsiTheme="minorEastAsia" w:hint="eastAsia"/>
          <w:color w:val="000000" w:themeColor="text1"/>
          <w:szCs w:val="24"/>
        </w:rPr>
        <w:t>業務</w:t>
      </w:r>
    </w:p>
    <w:p w14:paraId="0876FD89" w14:textId="77777777" w:rsidR="00A62832" w:rsidRPr="00805406" w:rsidRDefault="00A62832" w:rsidP="00A62832">
      <w:pPr>
        <w:ind w:firstLineChars="400" w:firstLine="96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に従事する現員数と同程度の数を確保し、順次、業務の標準化・効率化等を</w:t>
      </w:r>
    </w:p>
    <w:p w14:paraId="57E92585" w14:textId="77777777" w:rsidR="00A62832" w:rsidRPr="00805406" w:rsidRDefault="00A62832" w:rsidP="00A62832">
      <w:pPr>
        <w:ind w:firstLineChars="400" w:firstLine="96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図りながら行う組織の改編にあわせて、適正な規模を目指す。</w:t>
      </w:r>
    </w:p>
    <w:bookmarkEnd w:id="4"/>
    <w:p w14:paraId="157E3853" w14:textId="20F6F540" w:rsidR="00C5565F" w:rsidRPr="00805406" w:rsidRDefault="00C5565F">
      <w:pPr>
        <w:widowControl/>
        <w:jc w:val="left"/>
        <w:rPr>
          <w:rFonts w:ascii="ＭＳ ゴシック" w:eastAsia="ＭＳ ゴシック" w:hAnsi="ＭＳ ゴシック"/>
          <w:color w:val="000000" w:themeColor="text1"/>
          <w:szCs w:val="24"/>
        </w:rPr>
      </w:pPr>
    </w:p>
    <w:p w14:paraId="5813602A" w14:textId="0254710A" w:rsidR="00626525" w:rsidRPr="00805406" w:rsidRDefault="00626525" w:rsidP="00380072">
      <w:pPr>
        <w:rPr>
          <w:rFonts w:ascii="ＭＳ ゴシック" w:eastAsia="ＭＳ ゴシック" w:hAnsi="ＭＳ ゴシック"/>
          <w:color w:val="000000" w:themeColor="text1"/>
          <w:szCs w:val="24"/>
        </w:rPr>
      </w:pPr>
    </w:p>
    <w:p w14:paraId="01084C82" w14:textId="207546B8" w:rsidR="00B135B2" w:rsidRPr="00805406" w:rsidRDefault="00DE3F59" w:rsidP="00B135B2">
      <w:pPr>
        <w:rPr>
          <w:rFonts w:ascii="ＭＳ ゴシック" w:eastAsia="ＭＳ ゴシック" w:hAnsi="ＭＳ ゴシック"/>
          <w:color w:val="000000" w:themeColor="text1"/>
          <w:sz w:val="28"/>
          <w:szCs w:val="28"/>
        </w:rPr>
      </w:pPr>
      <w:r w:rsidRPr="00805406">
        <w:rPr>
          <w:rFonts w:ascii="ＭＳ ゴシック" w:eastAsia="ＭＳ ゴシック" w:hAnsi="ＭＳ ゴシック" w:hint="eastAsia"/>
          <w:color w:val="000000" w:themeColor="text1"/>
          <w:sz w:val="28"/>
          <w:szCs w:val="28"/>
        </w:rPr>
        <w:t>５</w:t>
      </w:r>
      <w:r w:rsidR="00B135B2" w:rsidRPr="00805406">
        <w:rPr>
          <w:rFonts w:ascii="ＭＳ ゴシック" w:eastAsia="ＭＳ ゴシック" w:hAnsi="ＭＳ ゴシック"/>
          <w:color w:val="000000" w:themeColor="text1"/>
          <w:sz w:val="28"/>
          <w:szCs w:val="28"/>
        </w:rPr>
        <w:t xml:space="preserve">　施設整備</w:t>
      </w:r>
    </w:p>
    <w:p w14:paraId="366BBA5E" w14:textId="77C44222" w:rsidR="00B135B2" w:rsidRPr="00805406" w:rsidRDefault="00267C88" w:rsidP="00267C88">
      <w:pPr>
        <w:ind w:firstLineChars="50" w:firstLine="12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Pr="00805406">
        <w:rPr>
          <w:rFonts w:ascii="ＭＳ ゴシック" w:eastAsia="ＭＳ ゴシック" w:hAnsi="ＭＳ ゴシック"/>
          <w:color w:val="000000" w:themeColor="text1"/>
          <w:szCs w:val="24"/>
        </w:rPr>
        <w:t xml:space="preserve">1) </w:t>
      </w:r>
      <w:r w:rsidR="00B135B2" w:rsidRPr="00805406">
        <w:rPr>
          <w:rFonts w:ascii="ＭＳ ゴシック" w:eastAsia="ＭＳ ゴシック" w:hAnsi="ＭＳ ゴシック"/>
          <w:color w:val="000000" w:themeColor="text1"/>
          <w:szCs w:val="24"/>
        </w:rPr>
        <w:t>施設整備の基本方針</w:t>
      </w:r>
    </w:p>
    <w:p w14:paraId="266F5987" w14:textId="6E274C97" w:rsidR="00513F93" w:rsidRPr="00805406" w:rsidRDefault="003109EC" w:rsidP="003109EC">
      <w:pPr>
        <w:ind w:firstLineChars="200" w:firstLine="48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w:t>
      </w:r>
      <w:r w:rsidR="009049F0" w:rsidRPr="00805406">
        <w:rPr>
          <w:rFonts w:asciiTheme="minorEastAsia" w:eastAsiaTheme="minorEastAsia" w:hAnsiTheme="minorEastAsia" w:hint="eastAsia"/>
          <w:color w:val="000000" w:themeColor="text1"/>
          <w:szCs w:val="24"/>
        </w:rPr>
        <w:t>将来にわたる安全・安心な水道水の持続的供給のため、</w:t>
      </w:r>
      <w:r w:rsidR="00513F93" w:rsidRPr="00805406">
        <w:rPr>
          <w:rFonts w:asciiTheme="minorEastAsia" w:eastAsiaTheme="minorEastAsia" w:hAnsiTheme="minorEastAsia" w:hint="eastAsia"/>
          <w:color w:val="000000" w:themeColor="text1"/>
          <w:szCs w:val="24"/>
        </w:rPr>
        <w:t>①～③の</w:t>
      </w:r>
      <w:r w:rsidR="00B10637" w:rsidRPr="00805406">
        <w:rPr>
          <w:rFonts w:asciiTheme="minorEastAsia" w:eastAsiaTheme="minorEastAsia" w:hAnsiTheme="minorEastAsia" w:hint="eastAsia"/>
          <w:color w:val="000000" w:themeColor="text1"/>
          <w:szCs w:val="24"/>
        </w:rPr>
        <w:t>観点から以下</w:t>
      </w:r>
    </w:p>
    <w:p w14:paraId="32EC9FEE" w14:textId="0FDCD8A1" w:rsidR="009049F0" w:rsidRPr="00805406" w:rsidRDefault="00B10637" w:rsidP="00513F93">
      <w:pPr>
        <w:ind w:firstLineChars="300" w:firstLine="72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の整備方針に基づき</w:t>
      </w:r>
      <w:r w:rsidR="009049F0" w:rsidRPr="00805406">
        <w:rPr>
          <w:rFonts w:asciiTheme="minorEastAsia" w:eastAsiaTheme="minorEastAsia" w:hAnsiTheme="minorEastAsia" w:hint="eastAsia"/>
          <w:color w:val="000000" w:themeColor="text1"/>
          <w:szCs w:val="24"/>
        </w:rPr>
        <w:t>施設整備を推進する。</w:t>
      </w:r>
    </w:p>
    <w:p w14:paraId="05C62C1B" w14:textId="6CE3DDE0" w:rsidR="00267C88" w:rsidRPr="00805406" w:rsidRDefault="009049F0" w:rsidP="009049F0">
      <w:pPr>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lastRenderedPageBreak/>
        <w:t xml:space="preserve">　　</w:t>
      </w:r>
      <w:r w:rsidR="00267C88" w:rsidRPr="00805406">
        <w:rPr>
          <w:rFonts w:asciiTheme="minorEastAsia" w:eastAsiaTheme="minorEastAsia" w:hAnsiTheme="minorEastAsia" w:hint="eastAsia"/>
          <w:color w:val="000000" w:themeColor="text1"/>
          <w:szCs w:val="24"/>
        </w:rPr>
        <w:t xml:space="preserve">　</w:t>
      </w:r>
      <w:r w:rsidRPr="00805406">
        <w:rPr>
          <w:rFonts w:asciiTheme="minorEastAsia" w:eastAsiaTheme="minorEastAsia" w:hAnsiTheme="minorEastAsia" w:hint="eastAsia"/>
          <w:color w:val="000000" w:themeColor="text1"/>
          <w:szCs w:val="24"/>
        </w:rPr>
        <w:t>①</w:t>
      </w:r>
      <w:r w:rsidR="00267C88" w:rsidRPr="00805406">
        <w:rPr>
          <w:rFonts w:asciiTheme="minorEastAsia" w:eastAsiaTheme="minorEastAsia" w:hAnsiTheme="minorEastAsia" w:hint="eastAsia"/>
          <w:color w:val="000000" w:themeColor="text1"/>
          <w:szCs w:val="24"/>
        </w:rPr>
        <w:t xml:space="preserve"> </w:t>
      </w:r>
      <w:r w:rsidRPr="00805406">
        <w:rPr>
          <w:rFonts w:asciiTheme="minorEastAsia" w:eastAsiaTheme="minorEastAsia" w:hAnsiTheme="minorEastAsia" w:hint="eastAsia"/>
          <w:color w:val="000000" w:themeColor="text1"/>
          <w:szCs w:val="24"/>
        </w:rPr>
        <w:t>水需要の将来</w:t>
      </w:r>
      <w:r w:rsidR="00B135B2" w:rsidRPr="00805406">
        <w:rPr>
          <w:rFonts w:asciiTheme="minorEastAsia" w:eastAsiaTheme="minorEastAsia" w:hAnsiTheme="minorEastAsia" w:hint="eastAsia"/>
          <w:color w:val="000000" w:themeColor="text1"/>
          <w:szCs w:val="24"/>
        </w:rPr>
        <w:t>見通しに応じた施設</w:t>
      </w:r>
      <w:r w:rsidR="00267C88" w:rsidRPr="00805406">
        <w:rPr>
          <w:rFonts w:asciiTheme="minorEastAsia" w:eastAsiaTheme="minorEastAsia" w:hAnsiTheme="minorEastAsia" w:hint="eastAsia"/>
          <w:color w:val="000000" w:themeColor="text1"/>
          <w:szCs w:val="24"/>
        </w:rPr>
        <w:t>機能</w:t>
      </w:r>
      <w:r w:rsidR="00B135B2" w:rsidRPr="00805406">
        <w:rPr>
          <w:rFonts w:asciiTheme="minorEastAsia" w:eastAsiaTheme="minorEastAsia" w:hAnsiTheme="minorEastAsia" w:hint="eastAsia"/>
          <w:color w:val="000000" w:themeColor="text1"/>
          <w:szCs w:val="24"/>
        </w:rPr>
        <w:t>を確保</w:t>
      </w:r>
      <w:r w:rsidR="00267C88" w:rsidRPr="00805406">
        <w:rPr>
          <w:rFonts w:asciiTheme="minorEastAsia" w:eastAsiaTheme="minorEastAsia" w:hAnsiTheme="minorEastAsia" w:hint="eastAsia"/>
          <w:color w:val="000000" w:themeColor="text1"/>
          <w:szCs w:val="24"/>
        </w:rPr>
        <w:t>できるよう、県域全体で施設</w:t>
      </w:r>
    </w:p>
    <w:p w14:paraId="49228275" w14:textId="71F2AE6D" w:rsidR="00267C88" w:rsidRPr="00805406" w:rsidRDefault="00267C88" w:rsidP="00267C88">
      <w:pPr>
        <w:ind w:firstLineChars="450" w:firstLine="108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を最適化・</w:t>
      </w:r>
      <w:r w:rsidR="002E5F8D" w:rsidRPr="00805406">
        <w:rPr>
          <w:rFonts w:asciiTheme="minorEastAsia" w:eastAsiaTheme="minorEastAsia" w:hAnsiTheme="minorEastAsia" w:hint="eastAsia"/>
          <w:color w:val="000000" w:themeColor="text1"/>
          <w:szCs w:val="24"/>
        </w:rPr>
        <w:t>強靱</w:t>
      </w:r>
      <w:r w:rsidRPr="00805406">
        <w:rPr>
          <w:rFonts w:asciiTheme="minorEastAsia" w:eastAsiaTheme="minorEastAsia" w:hAnsiTheme="minorEastAsia" w:hint="eastAsia"/>
          <w:color w:val="000000" w:themeColor="text1"/>
          <w:szCs w:val="24"/>
        </w:rPr>
        <w:t>化</w:t>
      </w:r>
    </w:p>
    <w:p w14:paraId="5C04F5B3" w14:textId="2A099CE6" w:rsidR="00267C88" w:rsidRPr="00805406" w:rsidRDefault="00267C88" w:rsidP="00267C88">
      <w:pPr>
        <w:ind w:firstLineChars="300" w:firstLine="72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② 施設の老朽</w:t>
      </w:r>
      <w:r w:rsidR="00355DD0" w:rsidRPr="00805406">
        <w:rPr>
          <w:rFonts w:asciiTheme="minorEastAsia" w:eastAsiaTheme="minorEastAsia" w:hAnsiTheme="minorEastAsia" w:hint="eastAsia"/>
          <w:color w:val="000000" w:themeColor="text1"/>
          <w:szCs w:val="24"/>
        </w:rPr>
        <w:t>化</w:t>
      </w:r>
      <w:r w:rsidRPr="00805406">
        <w:rPr>
          <w:rFonts w:asciiTheme="minorEastAsia" w:eastAsiaTheme="minorEastAsia" w:hAnsiTheme="minorEastAsia" w:hint="eastAsia"/>
          <w:color w:val="000000" w:themeColor="text1"/>
          <w:szCs w:val="24"/>
        </w:rPr>
        <w:t>対策を計画的に推進</w:t>
      </w:r>
    </w:p>
    <w:p w14:paraId="6AD7A90B" w14:textId="314480C6" w:rsidR="00267C88" w:rsidRPr="00805406" w:rsidRDefault="00267C88" w:rsidP="007329F5">
      <w:pPr>
        <w:pStyle w:val="a3"/>
        <w:numPr>
          <w:ilvl w:val="0"/>
          <w:numId w:val="16"/>
        </w:numPr>
        <w:ind w:leftChars="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災害・事故に対応したバックアップ機能を確保</w:t>
      </w:r>
    </w:p>
    <w:p w14:paraId="71989DAD" w14:textId="77777777" w:rsidR="00C01F3C" w:rsidRPr="00805406" w:rsidRDefault="00C01F3C" w:rsidP="00C01F3C">
      <w:pPr>
        <w:ind w:left="108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※なお、</w:t>
      </w:r>
      <w:r w:rsidR="00AD00CB" w:rsidRPr="00805406">
        <w:rPr>
          <w:rFonts w:asciiTheme="minorEastAsia" w:eastAsiaTheme="minorEastAsia" w:hAnsiTheme="minorEastAsia" w:hint="eastAsia"/>
          <w:color w:val="000000" w:themeColor="text1"/>
          <w:szCs w:val="24"/>
        </w:rPr>
        <w:t>施設整備に当たっては、統合後１０年間（令和７～１６年度）に限</w:t>
      </w:r>
    </w:p>
    <w:p w14:paraId="336B780F" w14:textId="77777777" w:rsidR="00C01F3C" w:rsidRPr="00805406" w:rsidRDefault="00AD00CB" w:rsidP="00C01F3C">
      <w:pPr>
        <w:ind w:left="1080" w:firstLineChars="100" w:firstLine="24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り措置される水道</w:t>
      </w:r>
      <w:r w:rsidR="003109EC" w:rsidRPr="00805406">
        <w:rPr>
          <w:rFonts w:asciiTheme="minorEastAsia" w:eastAsiaTheme="minorEastAsia" w:hAnsiTheme="minorEastAsia" w:hint="eastAsia"/>
          <w:color w:val="000000" w:themeColor="text1"/>
          <w:szCs w:val="24"/>
        </w:rPr>
        <w:t>広域化に対する国の交付金制度及び県の財政支援を活</w:t>
      </w:r>
      <w:r w:rsidR="00C01F3C" w:rsidRPr="00805406">
        <w:rPr>
          <w:rFonts w:asciiTheme="minorEastAsia" w:eastAsiaTheme="minorEastAsia" w:hAnsiTheme="minorEastAsia" w:hint="eastAsia"/>
          <w:color w:val="000000" w:themeColor="text1"/>
          <w:szCs w:val="24"/>
        </w:rPr>
        <w:t xml:space="preserve">　</w:t>
      </w:r>
    </w:p>
    <w:p w14:paraId="0B15C73E" w14:textId="77777777" w:rsidR="00C01F3C" w:rsidRPr="00805406" w:rsidRDefault="003109EC" w:rsidP="00C01F3C">
      <w:pPr>
        <w:ind w:left="1080" w:firstLineChars="100" w:firstLine="24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用し、</w:t>
      </w:r>
      <w:r w:rsidRPr="00805406">
        <w:rPr>
          <w:rFonts w:asciiTheme="minorEastAsia" w:eastAsiaTheme="minorEastAsia" w:hAnsiTheme="minorEastAsia"/>
          <w:color w:val="000000" w:themeColor="text1"/>
          <w:szCs w:val="24"/>
        </w:rPr>
        <w:t>水道施設の広域化と老朽管等の更新を積極的に</w:t>
      </w:r>
      <w:r w:rsidRPr="00805406">
        <w:rPr>
          <w:rFonts w:asciiTheme="minorEastAsia" w:eastAsiaTheme="minorEastAsia" w:hAnsiTheme="minorEastAsia" w:hint="eastAsia"/>
          <w:color w:val="000000" w:themeColor="text1"/>
          <w:szCs w:val="24"/>
        </w:rPr>
        <w:t>進める。</w:t>
      </w:r>
    </w:p>
    <w:p w14:paraId="5EBA8DC6" w14:textId="6B1B22DF" w:rsidR="003109EC" w:rsidRPr="00805406" w:rsidRDefault="003E2ADD" w:rsidP="00C01F3C">
      <w:pPr>
        <w:ind w:left="1080" w:firstLineChars="100" w:firstLine="240"/>
        <w:jc w:val="right"/>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（後掲</w:t>
      </w:r>
      <w:r w:rsidR="00C01F3C" w:rsidRPr="00805406">
        <w:rPr>
          <w:rFonts w:asciiTheme="minorEastAsia" w:eastAsiaTheme="minorEastAsia" w:hAnsiTheme="minorEastAsia" w:hint="eastAsia"/>
          <w:color w:val="000000" w:themeColor="text1"/>
          <w:szCs w:val="24"/>
        </w:rPr>
        <w:t>６の(</w:t>
      </w:r>
      <w:r w:rsidR="00C01F3C" w:rsidRPr="00805406">
        <w:rPr>
          <w:rFonts w:asciiTheme="minorEastAsia" w:eastAsiaTheme="minorEastAsia" w:hAnsiTheme="minorEastAsia"/>
          <w:color w:val="000000" w:themeColor="text1"/>
          <w:szCs w:val="24"/>
        </w:rPr>
        <w:t>3)</w:t>
      </w:r>
      <w:r w:rsidRPr="00805406">
        <w:rPr>
          <w:rFonts w:asciiTheme="minorEastAsia" w:eastAsiaTheme="minorEastAsia" w:hAnsiTheme="minorEastAsia" w:hint="eastAsia"/>
          <w:color w:val="000000" w:themeColor="text1"/>
          <w:szCs w:val="24"/>
        </w:rPr>
        <w:t>参照）</w:t>
      </w:r>
    </w:p>
    <w:p w14:paraId="25AFE075" w14:textId="77777777" w:rsidR="003E2ADD" w:rsidRPr="00805406" w:rsidRDefault="003E2ADD" w:rsidP="00B10637">
      <w:pPr>
        <w:ind w:firstLineChars="250" w:firstLine="600"/>
        <w:rPr>
          <w:rFonts w:asciiTheme="minorEastAsia" w:eastAsiaTheme="minorEastAsia" w:hAnsiTheme="minorEastAsia"/>
          <w:color w:val="000000" w:themeColor="text1"/>
          <w:szCs w:val="24"/>
        </w:rPr>
      </w:pPr>
    </w:p>
    <w:p w14:paraId="589403D2" w14:textId="4F8B14F5" w:rsidR="00AB10D3" w:rsidRPr="00805406" w:rsidRDefault="00141D28" w:rsidP="00B10637">
      <w:pPr>
        <w:ind w:firstLineChars="250" w:firstLine="60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w:t>
      </w:r>
      <w:r w:rsidR="00AB10D3" w:rsidRPr="00805406">
        <w:rPr>
          <w:rFonts w:asciiTheme="minorEastAsia" w:eastAsiaTheme="minorEastAsia" w:hAnsiTheme="minorEastAsia" w:hint="eastAsia"/>
          <w:color w:val="000000" w:themeColor="text1"/>
          <w:szCs w:val="24"/>
        </w:rPr>
        <w:t>施設・設備の整備方針</w:t>
      </w:r>
      <w:r w:rsidRPr="00805406">
        <w:rPr>
          <w:rFonts w:asciiTheme="minorEastAsia" w:eastAsiaTheme="minorEastAsia" w:hAnsiTheme="minorEastAsia" w:hint="eastAsia"/>
          <w:color w:val="000000" w:themeColor="text1"/>
          <w:szCs w:val="24"/>
        </w:rPr>
        <w:t>】</w:t>
      </w:r>
    </w:p>
    <w:p w14:paraId="50C24FD6" w14:textId="77777777" w:rsidR="00F67A85" w:rsidRPr="00805406" w:rsidRDefault="00F67A85" w:rsidP="00F67A85">
      <w:pPr>
        <w:ind w:firstLineChars="350" w:firstLine="84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w:t>
      </w:r>
      <w:r w:rsidR="00AB10D3" w:rsidRPr="00805406">
        <w:rPr>
          <w:rFonts w:asciiTheme="minorEastAsia" w:eastAsiaTheme="minorEastAsia" w:hAnsiTheme="minorEastAsia" w:hint="eastAsia"/>
          <w:color w:val="000000" w:themeColor="text1"/>
          <w:szCs w:val="24"/>
        </w:rPr>
        <w:t>厚生労働省が示す施設・設備ごとの更新基準年数を基本とし、</w:t>
      </w:r>
      <w:r w:rsidR="00141D28" w:rsidRPr="00805406">
        <w:rPr>
          <w:rFonts w:asciiTheme="minorEastAsia" w:eastAsiaTheme="minorEastAsia" w:hAnsiTheme="minorEastAsia" w:hint="eastAsia"/>
          <w:color w:val="000000" w:themeColor="text1"/>
          <w:szCs w:val="24"/>
        </w:rPr>
        <w:t>以下</w:t>
      </w:r>
      <w:r w:rsidR="00AB10D3" w:rsidRPr="00805406">
        <w:rPr>
          <w:rFonts w:asciiTheme="minorEastAsia" w:eastAsiaTheme="minorEastAsia" w:hAnsiTheme="minorEastAsia" w:hint="eastAsia"/>
          <w:color w:val="000000" w:themeColor="text1"/>
          <w:szCs w:val="24"/>
        </w:rPr>
        <w:t>の項目</w:t>
      </w:r>
    </w:p>
    <w:p w14:paraId="3CFC91EA" w14:textId="01F2DD43" w:rsidR="00AB10D3" w:rsidRPr="00805406" w:rsidRDefault="00AB10D3" w:rsidP="00F67A85">
      <w:pPr>
        <w:ind w:firstLineChars="450" w:firstLine="108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を勘案して更新する。</w:t>
      </w:r>
      <w:r w:rsidR="007329F5" w:rsidRPr="00805406">
        <w:rPr>
          <w:rFonts w:asciiTheme="minorEastAsia" w:eastAsiaTheme="minorEastAsia" w:hAnsiTheme="minorEastAsia" w:hint="eastAsia"/>
          <w:color w:val="000000" w:themeColor="text1"/>
          <w:szCs w:val="24"/>
        </w:rPr>
        <w:t>（</w:t>
      </w:r>
      <w:r w:rsidR="00F67A85" w:rsidRPr="00805406">
        <w:rPr>
          <w:rFonts w:asciiTheme="minorEastAsia" w:eastAsiaTheme="minorEastAsia" w:hAnsiTheme="minorEastAsia" w:hint="eastAsia"/>
          <w:color w:val="000000" w:themeColor="text1"/>
          <w:szCs w:val="24"/>
        </w:rPr>
        <w:t>｢</w:t>
      </w:r>
      <w:r w:rsidRPr="00805406">
        <w:rPr>
          <w:rFonts w:asciiTheme="minorEastAsia" w:eastAsiaTheme="minorEastAsia" w:hAnsiTheme="minorEastAsia" w:hint="eastAsia"/>
          <w:color w:val="000000" w:themeColor="text1"/>
          <w:szCs w:val="24"/>
        </w:rPr>
        <w:t>実使用年数に基づく更新基準の設定例</w:t>
      </w:r>
      <w:r w:rsidR="00F67A85" w:rsidRPr="00805406">
        <w:rPr>
          <w:rFonts w:asciiTheme="minorEastAsia" w:eastAsiaTheme="minorEastAsia" w:hAnsiTheme="minorEastAsia" w:hint="eastAsia"/>
          <w:color w:val="000000" w:themeColor="text1"/>
          <w:szCs w:val="24"/>
        </w:rPr>
        <w:t>｣</w:t>
      </w:r>
      <w:r w:rsidR="00141D28" w:rsidRPr="00805406">
        <w:rPr>
          <w:rFonts w:asciiTheme="minorEastAsia" w:eastAsiaTheme="minorEastAsia" w:hAnsiTheme="minorEastAsia" w:hint="eastAsia"/>
          <w:color w:val="000000" w:themeColor="text1"/>
          <w:szCs w:val="24"/>
        </w:rPr>
        <w:t>厚生労働省</w:t>
      </w:r>
      <w:r w:rsidR="00F67A85" w:rsidRPr="00805406">
        <w:rPr>
          <w:rFonts w:asciiTheme="minorEastAsia" w:eastAsiaTheme="minorEastAsia" w:hAnsiTheme="minorEastAsia"/>
          <w:color w:val="000000" w:themeColor="text1"/>
          <w:szCs w:val="24"/>
        </w:rPr>
        <w:t>）</w:t>
      </w:r>
    </w:p>
    <w:p w14:paraId="43665E7E" w14:textId="20D324A6" w:rsidR="00E31600" w:rsidRPr="00805406" w:rsidRDefault="00C15346" w:rsidP="00267C88">
      <w:pPr>
        <w:ind w:firstLineChars="300" w:firstLine="720"/>
        <w:rPr>
          <w:rFonts w:asciiTheme="minorEastAsia" w:eastAsiaTheme="minorEastAsia" w:hAnsiTheme="minorEastAsia"/>
          <w:color w:val="000000" w:themeColor="text1"/>
          <w:szCs w:val="24"/>
        </w:rPr>
      </w:pPr>
      <w:r w:rsidRPr="00805406">
        <w:rPr>
          <w:noProof/>
          <w:color w:val="000000" w:themeColor="text1"/>
        </w:rPr>
        <w:drawing>
          <wp:anchor distT="0" distB="0" distL="114300" distR="114300" simplePos="0" relativeHeight="251734016" behindDoc="0" locked="0" layoutInCell="1" allowOverlap="1" wp14:anchorId="7F832F4D" wp14:editId="6F961A20">
            <wp:simplePos x="0" y="0"/>
            <wp:positionH relativeFrom="column">
              <wp:posOffset>4100830</wp:posOffset>
            </wp:positionH>
            <wp:positionV relativeFrom="paragraph">
              <wp:posOffset>38735</wp:posOffset>
            </wp:positionV>
            <wp:extent cx="1689100" cy="609600"/>
            <wp:effectExtent l="0" t="0" r="6350" b="0"/>
            <wp:wrapNone/>
            <wp:docPr id="11" name="table">
              <a:extLst xmlns:a="http://schemas.openxmlformats.org/drawingml/2006/main">
                <a:ext uri="{FF2B5EF4-FFF2-40B4-BE49-F238E27FC236}">
                  <a16:creationId xmlns:a16="http://schemas.microsoft.com/office/drawing/2014/main" id="{AFAC6E8E-8CD5-4C8C-8622-FC0A012DF6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a:extLst>
                        <a:ext uri="{FF2B5EF4-FFF2-40B4-BE49-F238E27FC236}">
                          <a16:creationId xmlns:a16="http://schemas.microsoft.com/office/drawing/2014/main" id="{AFAC6E8E-8CD5-4C8C-8622-FC0A012DF67A}"/>
                        </a:ext>
                      </a:extLst>
                    </pic:cNvPr>
                    <pic:cNvPicPr>
                      <a:picLocks noChangeAspect="1"/>
                    </pic:cNvPicPr>
                  </pic:nvPicPr>
                  <pic:blipFill>
                    <a:blip r:embed="rId10"/>
                    <a:stretch>
                      <a:fillRect/>
                    </a:stretch>
                  </pic:blipFill>
                  <pic:spPr>
                    <a:xfrm>
                      <a:off x="0" y="0"/>
                      <a:ext cx="1689100" cy="609600"/>
                    </a:xfrm>
                    <a:prstGeom prst="rect">
                      <a:avLst/>
                    </a:prstGeom>
                  </pic:spPr>
                </pic:pic>
              </a:graphicData>
            </a:graphic>
            <wp14:sizeRelH relativeFrom="margin">
              <wp14:pctWidth>0</wp14:pctWidth>
            </wp14:sizeRelH>
            <wp14:sizeRelV relativeFrom="margin">
              <wp14:pctHeight>0</wp14:pctHeight>
            </wp14:sizeRelV>
          </wp:anchor>
        </w:drawing>
      </w:r>
      <w:r w:rsidRPr="00805406">
        <w:rPr>
          <w:noProof/>
          <w:color w:val="000000" w:themeColor="text1"/>
        </w:rPr>
        <w:drawing>
          <wp:anchor distT="0" distB="0" distL="114300" distR="114300" simplePos="0" relativeHeight="251732992" behindDoc="0" locked="0" layoutInCell="1" allowOverlap="1" wp14:anchorId="6BCB16B9" wp14:editId="62E468D2">
            <wp:simplePos x="0" y="0"/>
            <wp:positionH relativeFrom="column">
              <wp:posOffset>2197100</wp:posOffset>
            </wp:positionH>
            <wp:positionV relativeFrom="paragraph">
              <wp:posOffset>37465</wp:posOffset>
            </wp:positionV>
            <wp:extent cx="1853565" cy="787400"/>
            <wp:effectExtent l="0" t="0" r="0" b="0"/>
            <wp:wrapNone/>
            <wp:docPr id="10" name="table">
              <a:extLst xmlns:a="http://schemas.openxmlformats.org/drawingml/2006/main">
                <a:ext uri="{FF2B5EF4-FFF2-40B4-BE49-F238E27FC236}">
                  <a16:creationId xmlns:a16="http://schemas.microsoft.com/office/drawing/2014/main" id="{07C58679-92B6-4894-85CE-FC6C941612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a:extLst>
                        <a:ext uri="{FF2B5EF4-FFF2-40B4-BE49-F238E27FC236}">
                          <a16:creationId xmlns:a16="http://schemas.microsoft.com/office/drawing/2014/main" id="{07C58679-92B6-4894-85CE-FC6C9416123D}"/>
                        </a:ext>
                      </a:extLst>
                    </pic:cNvPr>
                    <pic:cNvPicPr>
                      <a:picLocks noChangeAspect="1"/>
                    </pic:cNvPicPr>
                  </pic:nvPicPr>
                  <pic:blipFill>
                    <a:blip r:embed="rId11"/>
                    <a:stretch>
                      <a:fillRect/>
                    </a:stretch>
                  </pic:blipFill>
                  <pic:spPr>
                    <a:xfrm>
                      <a:off x="0" y="0"/>
                      <a:ext cx="1853565" cy="787400"/>
                    </a:xfrm>
                    <a:prstGeom prst="rect">
                      <a:avLst/>
                    </a:prstGeom>
                  </pic:spPr>
                </pic:pic>
              </a:graphicData>
            </a:graphic>
            <wp14:sizeRelH relativeFrom="margin">
              <wp14:pctWidth>0</wp14:pctWidth>
            </wp14:sizeRelH>
            <wp14:sizeRelV relativeFrom="margin">
              <wp14:pctHeight>0</wp14:pctHeight>
            </wp14:sizeRelV>
          </wp:anchor>
        </w:drawing>
      </w:r>
      <w:r w:rsidRPr="00805406">
        <w:rPr>
          <w:noProof/>
          <w:color w:val="000000" w:themeColor="text1"/>
        </w:rPr>
        <w:drawing>
          <wp:anchor distT="0" distB="0" distL="114300" distR="114300" simplePos="0" relativeHeight="251731968" behindDoc="0" locked="0" layoutInCell="1" allowOverlap="1" wp14:anchorId="37F8B2FF" wp14:editId="041CB3F9">
            <wp:simplePos x="0" y="0"/>
            <wp:positionH relativeFrom="column">
              <wp:posOffset>453390</wp:posOffset>
            </wp:positionH>
            <wp:positionV relativeFrom="paragraph">
              <wp:posOffset>37888</wp:posOffset>
            </wp:positionV>
            <wp:extent cx="1690370" cy="787400"/>
            <wp:effectExtent l="0" t="0" r="5080" b="0"/>
            <wp:wrapNone/>
            <wp:docPr id="9" name="table">
              <a:extLst xmlns:a="http://schemas.openxmlformats.org/drawingml/2006/main">
                <a:ext uri="{FF2B5EF4-FFF2-40B4-BE49-F238E27FC236}">
                  <a16:creationId xmlns:a16="http://schemas.microsoft.com/office/drawing/2014/main" id="{BE31D2F5-2054-4CBC-BF36-E67970E886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BE31D2F5-2054-4CBC-BF36-E67970E8863A}"/>
                        </a:ext>
                      </a:extLst>
                    </pic:cNvPr>
                    <pic:cNvPicPr>
                      <a:picLocks noChangeAspect="1"/>
                    </pic:cNvPicPr>
                  </pic:nvPicPr>
                  <pic:blipFill>
                    <a:blip r:embed="rId12"/>
                    <a:stretch>
                      <a:fillRect/>
                    </a:stretch>
                  </pic:blipFill>
                  <pic:spPr>
                    <a:xfrm>
                      <a:off x="0" y="0"/>
                      <a:ext cx="1690370" cy="787400"/>
                    </a:xfrm>
                    <a:prstGeom prst="rect">
                      <a:avLst/>
                    </a:prstGeom>
                  </pic:spPr>
                </pic:pic>
              </a:graphicData>
            </a:graphic>
            <wp14:sizeRelH relativeFrom="margin">
              <wp14:pctWidth>0</wp14:pctWidth>
            </wp14:sizeRelH>
            <wp14:sizeRelV relativeFrom="margin">
              <wp14:pctHeight>0</wp14:pctHeight>
            </wp14:sizeRelV>
          </wp:anchor>
        </w:drawing>
      </w:r>
    </w:p>
    <w:p w14:paraId="202BFBA7" w14:textId="0F0AF2A5" w:rsidR="00AB10D3" w:rsidRPr="00805406" w:rsidRDefault="00AB10D3" w:rsidP="00267C88">
      <w:pPr>
        <w:ind w:firstLineChars="300" w:firstLine="720"/>
        <w:rPr>
          <w:rFonts w:asciiTheme="minorEastAsia" w:eastAsiaTheme="minorEastAsia" w:hAnsiTheme="minorEastAsia"/>
          <w:color w:val="000000" w:themeColor="text1"/>
          <w:szCs w:val="24"/>
        </w:rPr>
      </w:pPr>
    </w:p>
    <w:p w14:paraId="47CE8BC3" w14:textId="502E13E0" w:rsidR="009821EA" w:rsidRPr="00805406" w:rsidRDefault="009821EA" w:rsidP="00267C88">
      <w:pPr>
        <w:ind w:firstLineChars="300" w:firstLine="720"/>
        <w:rPr>
          <w:rFonts w:asciiTheme="minorEastAsia" w:eastAsiaTheme="minorEastAsia" w:hAnsiTheme="minorEastAsia"/>
          <w:color w:val="000000" w:themeColor="text1"/>
          <w:szCs w:val="24"/>
        </w:rPr>
      </w:pPr>
    </w:p>
    <w:p w14:paraId="6679B780" w14:textId="29DA677E" w:rsidR="009D606B" w:rsidRPr="00805406" w:rsidRDefault="009D606B" w:rsidP="00F67A85">
      <w:pPr>
        <w:ind w:firstLineChars="250" w:firstLine="600"/>
        <w:rPr>
          <w:rFonts w:asciiTheme="minorEastAsia" w:eastAsiaTheme="minorEastAsia" w:hAnsiTheme="minorEastAsia"/>
          <w:color w:val="000000" w:themeColor="text1"/>
          <w:szCs w:val="24"/>
        </w:rPr>
      </w:pPr>
    </w:p>
    <w:p w14:paraId="12C084F6" w14:textId="18E8B5A5" w:rsidR="009D606B" w:rsidRPr="00805406" w:rsidRDefault="009D606B" w:rsidP="00F67A85">
      <w:pPr>
        <w:ind w:firstLineChars="250" w:firstLine="600"/>
        <w:rPr>
          <w:rFonts w:asciiTheme="minorEastAsia" w:eastAsiaTheme="minorEastAsia" w:hAnsiTheme="minorEastAsia"/>
          <w:color w:val="000000" w:themeColor="text1"/>
          <w:szCs w:val="24"/>
        </w:rPr>
      </w:pPr>
      <w:r w:rsidRPr="00805406">
        <w:rPr>
          <w:rFonts w:asciiTheme="minorEastAsia" w:eastAsiaTheme="minorEastAsia" w:hAnsiTheme="minorEastAsia"/>
          <w:noProof/>
          <w:color w:val="000000" w:themeColor="text1"/>
          <w:szCs w:val="24"/>
        </w:rPr>
        <w:drawing>
          <wp:inline distT="0" distB="0" distL="0" distR="0" wp14:anchorId="328D486B" wp14:editId="712003AA">
            <wp:extent cx="5494866" cy="1627568"/>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41816" cy="1641475"/>
                    </a:xfrm>
                    <a:prstGeom prst="rect">
                      <a:avLst/>
                    </a:prstGeom>
                    <a:noFill/>
                    <a:ln>
                      <a:noFill/>
                    </a:ln>
                  </pic:spPr>
                </pic:pic>
              </a:graphicData>
            </a:graphic>
          </wp:inline>
        </w:drawing>
      </w:r>
    </w:p>
    <w:p w14:paraId="189A03D4" w14:textId="329012B0" w:rsidR="007329F5" w:rsidRPr="00805406" w:rsidRDefault="00141D28" w:rsidP="00F67A85">
      <w:pPr>
        <w:ind w:firstLineChars="250" w:firstLine="60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w:t>
      </w:r>
      <w:r w:rsidR="007329F5" w:rsidRPr="00805406">
        <w:rPr>
          <w:rFonts w:asciiTheme="minorEastAsia" w:eastAsiaTheme="minorEastAsia" w:hAnsiTheme="minorEastAsia" w:hint="eastAsia"/>
          <w:color w:val="000000" w:themeColor="text1"/>
          <w:szCs w:val="24"/>
        </w:rPr>
        <w:t>管路の整備方針</w:t>
      </w:r>
      <w:r w:rsidR="00F67A85" w:rsidRPr="00805406">
        <w:rPr>
          <w:rFonts w:asciiTheme="minorEastAsia" w:eastAsiaTheme="minorEastAsia" w:hAnsiTheme="minorEastAsia" w:hint="eastAsia"/>
          <w:color w:val="000000" w:themeColor="text1"/>
          <w:szCs w:val="24"/>
        </w:rPr>
        <w:t>】</w:t>
      </w:r>
    </w:p>
    <w:p w14:paraId="67919CAD" w14:textId="28576C21" w:rsidR="007329F5" w:rsidRPr="00805406" w:rsidRDefault="007329F5" w:rsidP="008622DD">
      <w:pPr>
        <w:ind w:firstLineChars="350" w:firstLine="84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・基幹管路、重要給水施設管路の更新を重点的に行う。</w:t>
      </w:r>
    </w:p>
    <w:p w14:paraId="58348FAF" w14:textId="5937A39F" w:rsidR="007329F5" w:rsidRPr="00805406" w:rsidRDefault="007329F5" w:rsidP="008622DD">
      <w:pPr>
        <w:ind w:leftChars="350" w:left="1080" w:hangingChars="100" w:hanging="24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・以下のとおり健全度を総合的に評価し、重要度と</w:t>
      </w:r>
      <w:r w:rsidR="008622DD" w:rsidRPr="00805406">
        <w:rPr>
          <w:rFonts w:asciiTheme="minorEastAsia" w:eastAsiaTheme="minorEastAsia" w:hAnsiTheme="minorEastAsia" w:hint="eastAsia"/>
          <w:color w:val="000000" w:themeColor="text1"/>
          <w:szCs w:val="24"/>
        </w:rPr>
        <w:t>あ</w:t>
      </w:r>
      <w:r w:rsidRPr="00805406">
        <w:rPr>
          <w:rFonts w:asciiTheme="minorEastAsia" w:eastAsiaTheme="minorEastAsia" w:hAnsiTheme="minorEastAsia" w:hint="eastAsia"/>
          <w:color w:val="000000" w:themeColor="text1"/>
          <w:szCs w:val="24"/>
        </w:rPr>
        <w:t>わせて優先順位を設定</w:t>
      </w:r>
      <w:r w:rsidR="008622DD" w:rsidRPr="00805406">
        <w:rPr>
          <w:rFonts w:asciiTheme="minorEastAsia" w:eastAsiaTheme="minorEastAsia" w:hAnsiTheme="minorEastAsia" w:hint="eastAsia"/>
          <w:color w:val="000000" w:themeColor="text1"/>
          <w:szCs w:val="24"/>
        </w:rPr>
        <w:t>する</w:t>
      </w:r>
      <w:r w:rsidRPr="00805406">
        <w:rPr>
          <w:rFonts w:asciiTheme="minorEastAsia" w:eastAsiaTheme="minorEastAsia" w:hAnsiTheme="minorEastAsia" w:hint="eastAsia"/>
          <w:color w:val="000000" w:themeColor="text1"/>
          <w:szCs w:val="24"/>
        </w:rPr>
        <w:t>。</w:t>
      </w:r>
    </w:p>
    <w:p w14:paraId="468CEE7E" w14:textId="182AB746" w:rsidR="008622DD" w:rsidRPr="00805406" w:rsidRDefault="008622DD" w:rsidP="008622DD">
      <w:pPr>
        <w:ind w:leftChars="350" w:left="1080" w:hangingChars="100" w:hanging="24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・更新する管は、耐震性能を有する管種・継手形式とする。</w:t>
      </w:r>
    </w:p>
    <w:p w14:paraId="2C6E555B" w14:textId="53CEF523" w:rsidR="008622DD" w:rsidRPr="00805406" w:rsidRDefault="008622DD" w:rsidP="008622DD">
      <w:pPr>
        <w:ind w:leftChars="350" w:left="1040" w:hangingChars="100" w:hanging="200"/>
        <w:rPr>
          <w:rFonts w:asciiTheme="minorEastAsia" w:eastAsiaTheme="minorEastAsia" w:hAnsiTheme="minorEastAsia"/>
          <w:color w:val="000000" w:themeColor="text1"/>
          <w:sz w:val="20"/>
          <w:szCs w:val="20"/>
        </w:rPr>
      </w:pPr>
      <w:r w:rsidRPr="00805406">
        <w:rPr>
          <w:rFonts w:asciiTheme="minorEastAsia" w:eastAsiaTheme="minorEastAsia" w:hAnsiTheme="minorEastAsia" w:hint="eastAsia"/>
          <w:color w:val="000000" w:themeColor="text1"/>
          <w:sz w:val="20"/>
          <w:szCs w:val="20"/>
        </w:rPr>
        <w:t xml:space="preserve">　　　　　　＜健全度の指標＞</w:t>
      </w:r>
    </w:p>
    <w:p w14:paraId="7C1E397C" w14:textId="451D24BF" w:rsidR="007329F5" w:rsidRPr="00805406" w:rsidRDefault="00940849" w:rsidP="00E31600">
      <w:pPr>
        <w:ind w:leftChars="861" w:left="2266" w:hangingChars="100" w:hanging="200"/>
        <w:rPr>
          <w:rFonts w:asciiTheme="minorEastAsia" w:eastAsiaTheme="minorEastAsia" w:hAnsiTheme="minorEastAsia"/>
          <w:color w:val="000000" w:themeColor="text1"/>
          <w:sz w:val="20"/>
          <w:szCs w:val="20"/>
        </w:rPr>
      </w:pPr>
      <w:r>
        <w:rPr>
          <w:rFonts w:asciiTheme="minorEastAsia" w:eastAsiaTheme="minorEastAsia" w:hAnsiTheme="minorEastAsia"/>
          <w:noProof/>
          <w:color w:val="000000" w:themeColor="text1"/>
          <w:sz w:val="20"/>
          <w:szCs w:val="20"/>
        </w:rPr>
        <w:drawing>
          <wp:inline distT="0" distB="0" distL="0" distR="0" wp14:anchorId="5DC25439" wp14:editId="76E3B24D">
            <wp:extent cx="2473576" cy="1664898"/>
            <wp:effectExtent l="0" t="0" r="317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7418" cy="1680945"/>
                    </a:xfrm>
                    <a:prstGeom prst="rect">
                      <a:avLst/>
                    </a:prstGeom>
                    <a:noFill/>
                    <a:ln>
                      <a:noFill/>
                    </a:ln>
                  </pic:spPr>
                </pic:pic>
              </a:graphicData>
            </a:graphic>
          </wp:inline>
        </w:drawing>
      </w:r>
    </w:p>
    <w:p w14:paraId="387C0BFE" w14:textId="491A1B97" w:rsidR="008622DD" w:rsidRPr="00805406" w:rsidRDefault="008622DD" w:rsidP="008622DD">
      <w:pPr>
        <w:ind w:firstLineChars="1000" w:firstLine="2000"/>
        <w:rPr>
          <w:rFonts w:asciiTheme="minorEastAsia" w:eastAsiaTheme="minorEastAsia" w:hAnsiTheme="minorEastAsia"/>
          <w:color w:val="000000" w:themeColor="text1"/>
          <w:sz w:val="20"/>
          <w:szCs w:val="20"/>
        </w:rPr>
      </w:pPr>
      <w:r w:rsidRPr="00805406">
        <w:rPr>
          <w:rFonts w:asciiTheme="minorEastAsia" w:eastAsiaTheme="minorEastAsia" w:hAnsiTheme="minorEastAsia" w:hint="eastAsia"/>
          <w:color w:val="000000" w:themeColor="text1"/>
          <w:sz w:val="20"/>
          <w:szCs w:val="20"/>
        </w:rPr>
        <w:t>＜重要度の評価＞</w:t>
      </w:r>
      <w:r w:rsidR="00971729" w:rsidRPr="00805406">
        <w:rPr>
          <w:rFonts w:asciiTheme="minorEastAsia" w:eastAsiaTheme="minorEastAsia" w:hAnsiTheme="minorEastAsia" w:hint="eastAsia"/>
          <w:color w:val="000000" w:themeColor="text1"/>
          <w:sz w:val="20"/>
          <w:szCs w:val="20"/>
        </w:rPr>
        <w:t>重要度は、給水量、給水人口、重要給水施設の有無や代替機能</w:t>
      </w:r>
    </w:p>
    <w:p w14:paraId="3E7CA2DD" w14:textId="31CA720E" w:rsidR="00971729" w:rsidRPr="00805406" w:rsidRDefault="008622DD" w:rsidP="008622DD">
      <w:pPr>
        <w:ind w:firstLineChars="1800" w:firstLine="360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 w:val="20"/>
          <w:szCs w:val="20"/>
        </w:rPr>
        <w:t>の</w:t>
      </w:r>
      <w:r w:rsidR="00971729" w:rsidRPr="00805406">
        <w:rPr>
          <w:rFonts w:asciiTheme="minorEastAsia" w:eastAsiaTheme="minorEastAsia" w:hAnsiTheme="minorEastAsia" w:hint="eastAsia"/>
          <w:color w:val="000000" w:themeColor="text1"/>
          <w:sz w:val="20"/>
          <w:szCs w:val="20"/>
        </w:rPr>
        <w:t>有無等により評価する</w:t>
      </w:r>
      <w:r w:rsidR="00971729" w:rsidRPr="00805406">
        <w:rPr>
          <w:rFonts w:asciiTheme="minorEastAsia" w:eastAsiaTheme="minorEastAsia" w:hAnsiTheme="minorEastAsia" w:hint="eastAsia"/>
          <w:color w:val="000000" w:themeColor="text1"/>
          <w:szCs w:val="24"/>
        </w:rPr>
        <w:t>。</w:t>
      </w:r>
    </w:p>
    <w:p w14:paraId="3E865548" w14:textId="42828EF6" w:rsidR="00431D24" w:rsidRPr="00805406" w:rsidRDefault="00431D24" w:rsidP="008622DD">
      <w:pPr>
        <w:ind w:firstLineChars="1800" w:firstLine="4320"/>
        <w:rPr>
          <w:rFonts w:asciiTheme="minorEastAsia" w:eastAsiaTheme="minorEastAsia" w:hAnsiTheme="minorEastAsia"/>
          <w:color w:val="000000" w:themeColor="text1"/>
          <w:szCs w:val="24"/>
        </w:rPr>
      </w:pPr>
    </w:p>
    <w:p w14:paraId="6373B78C" w14:textId="751FFE6A" w:rsidR="00431D24" w:rsidRPr="00805406" w:rsidRDefault="00431D24" w:rsidP="00431D24">
      <w:pPr>
        <w:ind w:firstLineChars="590" w:firstLine="1416"/>
        <w:rPr>
          <w:rFonts w:asciiTheme="minorEastAsia" w:eastAsiaTheme="minorEastAsia" w:hAnsiTheme="minorEastAsia"/>
          <w:color w:val="000000" w:themeColor="text1"/>
          <w:szCs w:val="24"/>
        </w:rPr>
      </w:pPr>
      <w:r w:rsidRPr="00805406">
        <w:rPr>
          <w:rFonts w:asciiTheme="minorEastAsia" w:eastAsiaTheme="minorEastAsia" w:hAnsiTheme="minorEastAsia"/>
          <w:noProof/>
          <w:color w:val="000000" w:themeColor="text1"/>
          <w:szCs w:val="24"/>
        </w:rPr>
        <w:lastRenderedPageBreak/>
        <w:drawing>
          <wp:inline distT="0" distB="0" distL="0" distR="0" wp14:anchorId="0C718EA7" wp14:editId="573E199A">
            <wp:extent cx="4627245" cy="1848319"/>
            <wp:effectExtent l="0" t="0" r="1905"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46629" cy="1856062"/>
                    </a:xfrm>
                    <a:prstGeom prst="rect">
                      <a:avLst/>
                    </a:prstGeom>
                    <a:noFill/>
                    <a:ln>
                      <a:noFill/>
                    </a:ln>
                  </pic:spPr>
                </pic:pic>
              </a:graphicData>
            </a:graphic>
          </wp:inline>
        </w:drawing>
      </w:r>
    </w:p>
    <w:p w14:paraId="4E80D69F" w14:textId="344D56A8" w:rsidR="00971729" w:rsidRPr="00805406" w:rsidRDefault="00971729" w:rsidP="00431D24">
      <w:pPr>
        <w:rPr>
          <w:rFonts w:asciiTheme="minorEastAsia" w:eastAsiaTheme="minorEastAsia" w:hAnsiTheme="minorEastAsia"/>
          <w:color w:val="000000" w:themeColor="text1"/>
          <w:szCs w:val="24"/>
        </w:rPr>
      </w:pPr>
    </w:p>
    <w:p w14:paraId="7FAEC203" w14:textId="74B7B861" w:rsidR="00527B47" w:rsidRPr="00805406" w:rsidRDefault="00527B47" w:rsidP="008622DD">
      <w:pPr>
        <w:ind w:firstLineChars="400" w:firstLine="880"/>
        <w:rPr>
          <w:rFonts w:asciiTheme="minorEastAsia" w:eastAsiaTheme="minorEastAsia" w:hAnsiTheme="minorEastAsia"/>
          <w:color w:val="000000" w:themeColor="text1"/>
          <w:sz w:val="22"/>
        </w:rPr>
      </w:pPr>
      <w:r w:rsidRPr="00805406">
        <w:rPr>
          <w:rFonts w:asciiTheme="minorEastAsia" w:eastAsiaTheme="minorEastAsia" w:hAnsiTheme="minorEastAsia" w:hint="eastAsia"/>
          <w:color w:val="000000" w:themeColor="text1"/>
          <w:sz w:val="22"/>
        </w:rPr>
        <w:t>（※）整備に</w:t>
      </w:r>
      <w:r w:rsidR="008622DD" w:rsidRPr="00805406">
        <w:rPr>
          <w:rFonts w:asciiTheme="minorEastAsia" w:eastAsiaTheme="minorEastAsia" w:hAnsiTheme="minorEastAsia" w:hint="eastAsia"/>
          <w:color w:val="000000" w:themeColor="text1"/>
          <w:sz w:val="22"/>
        </w:rPr>
        <w:t>当たって</w:t>
      </w:r>
      <w:r w:rsidRPr="00805406">
        <w:rPr>
          <w:rFonts w:asciiTheme="minorEastAsia" w:eastAsiaTheme="minorEastAsia" w:hAnsiTheme="minorEastAsia" w:hint="eastAsia"/>
          <w:color w:val="000000" w:themeColor="text1"/>
          <w:sz w:val="22"/>
        </w:rPr>
        <w:t>の留意事項</w:t>
      </w:r>
    </w:p>
    <w:p w14:paraId="73BF69CA" w14:textId="2D175BE8" w:rsidR="00527B47" w:rsidRPr="00805406" w:rsidRDefault="00CD6594" w:rsidP="008622DD">
      <w:pPr>
        <w:ind w:firstLineChars="500" w:firstLine="1100"/>
        <w:rPr>
          <w:rFonts w:asciiTheme="minorEastAsia" w:eastAsiaTheme="minorEastAsia" w:hAnsiTheme="minorEastAsia"/>
          <w:color w:val="000000" w:themeColor="text1"/>
          <w:sz w:val="22"/>
        </w:rPr>
      </w:pPr>
      <w:r w:rsidRPr="00805406">
        <w:rPr>
          <w:rFonts w:asciiTheme="minorEastAsia" w:eastAsiaTheme="minorEastAsia" w:hAnsiTheme="minorEastAsia" w:hint="eastAsia"/>
          <w:color w:val="000000" w:themeColor="text1"/>
          <w:sz w:val="22"/>
        </w:rPr>
        <w:t>１</w:t>
      </w:r>
      <w:r w:rsidR="00527B47" w:rsidRPr="00805406">
        <w:rPr>
          <w:rFonts w:asciiTheme="minorEastAsia" w:eastAsiaTheme="minorEastAsia" w:hAnsiTheme="minorEastAsia" w:hint="eastAsia"/>
          <w:color w:val="000000" w:themeColor="text1"/>
          <w:sz w:val="22"/>
        </w:rPr>
        <w:t>．配水区域の最適化</w:t>
      </w:r>
    </w:p>
    <w:p w14:paraId="3234993C" w14:textId="77777777" w:rsidR="008622DD" w:rsidRPr="00805406" w:rsidRDefault="00527B47" w:rsidP="008622DD">
      <w:pPr>
        <w:ind w:leftChars="600" w:left="1440" w:firstLineChars="50" w:firstLine="110"/>
        <w:rPr>
          <w:rFonts w:asciiTheme="minorEastAsia" w:eastAsiaTheme="minorEastAsia" w:hAnsiTheme="minorEastAsia"/>
          <w:color w:val="000000" w:themeColor="text1"/>
          <w:sz w:val="22"/>
        </w:rPr>
      </w:pPr>
      <w:r w:rsidRPr="00805406">
        <w:rPr>
          <w:rFonts w:asciiTheme="minorEastAsia" w:eastAsiaTheme="minorEastAsia" w:hAnsiTheme="minorEastAsia" w:hint="eastAsia"/>
          <w:color w:val="000000" w:themeColor="text1"/>
          <w:sz w:val="22"/>
        </w:rPr>
        <w:t>統合前の配水区域（末端給水の区域）は市町村内で設定されているが、統合</w:t>
      </w:r>
    </w:p>
    <w:p w14:paraId="1687832B" w14:textId="77777777" w:rsidR="008622DD" w:rsidRPr="00805406" w:rsidRDefault="00527B47" w:rsidP="008622DD">
      <w:pPr>
        <w:ind w:leftChars="600" w:left="1440" w:firstLineChars="50" w:firstLine="110"/>
        <w:rPr>
          <w:rFonts w:asciiTheme="minorEastAsia" w:eastAsiaTheme="minorEastAsia" w:hAnsiTheme="minorEastAsia"/>
          <w:color w:val="000000" w:themeColor="text1"/>
          <w:sz w:val="22"/>
        </w:rPr>
      </w:pPr>
      <w:r w:rsidRPr="00805406">
        <w:rPr>
          <w:rFonts w:asciiTheme="minorEastAsia" w:eastAsiaTheme="minorEastAsia" w:hAnsiTheme="minorEastAsia" w:hint="eastAsia"/>
          <w:color w:val="000000" w:themeColor="text1"/>
          <w:sz w:val="22"/>
        </w:rPr>
        <w:t>後は人口集中地区や地形条件および配水池配置等を踏まえ、市町村の枠を超</w:t>
      </w:r>
    </w:p>
    <w:p w14:paraId="40D6A5CF" w14:textId="77777777" w:rsidR="008622DD" w:rsidRPr="00805406" w:rsidRDefault="00527B47" w:rsidP="008622DD">
      <w:pPr>
        <w:ind w:leftChars="600" w:left="1440" w:firstLineChars="50" w:firstLine="110"/>
        <w:rPr>
          <w:rFonts w:asciiTheme="minorEastAsia" w:eastAsiaTheme="minorEastAsia" w:hAnsiTheme="minorEastAsia"/>
          <w:color w:val="000000" w:themeColor="text1"/>
          <w:sz w:val="22"/>
        </w:rPr>
      </w:pPr>
      <w:r w:rsidRPr="00805406">
        <w:rPr>
          <w:rFonts w:asciiTheme="minorEastAsia" w:eastAsiaTheme="minorEastAsia" w:hAnsiTheme="minorEastAsia" w:hint="eastAsia"/>
          <w:color w:val="000000" w:themeColor="text1"/>
          <w:sz w:val="22"/>
        </w:rPr>
        <w:t>えて配水区域の最適化を図ることで、更なる配水池の統廃合によるコスト縮</w:t>
      </w:r>
    </w:p>
    <w:p w14:paraId="66D34967" w14:textId="742D9391" w:rsidR="00CD6594" w:rsidRPr="00805406" w:rsidRDefault="00527B47" w:rsidP="00CD6594">
      <w:pPr>
        <w:ind w:firstLineChars="700" w:firstLine="1540"/>
        <w:rPr>
          <w:rFonts w:asciiTheme="minorEastAsia" w:eastAsiaTheme="minorEastAsia" w:hAnsiTheme="minorEastAsia"/>
          <w:color w:val="000000" w:themeColor="text1"/>
          <w:sz w:val="22"/>
        </w:rPr>
      </w:pPr>
      <w:r w:rsidRPr="00805406">
        <w:rPr>
          <w:rFonts w:asciiTheme="minorEastAsia" w:eastAsiaTheme="minorEastAsia" w:hAnsiTheme="minorEastAsia" w:hint="eastAsia"/>
          <w:color w:val="000000" w:themeColor="text1"/>
          <w:sz w:val="22"/>
        </w:rPr>
        <w:t>減や、安定した水供給の効率化を図る。</w:t>
      </w:r>
    </w:p>
    <w:p w14:paraId="07CFC659" w14:textId="13EF2FD0" w:rsidR="00CD6594" w:rsidRPr="00805406" w:rsidRDefault="00CD6594" w:rsidP="00CD6594">
      <w:pPr>
        <w:ind w:firstLineChars="500" w:firstLine="1100"/>
        <w:rPr>
          <w:rFonts w:asciiTheme="minorEastAsia" w:eastAsiaTheme="minorEastAsia" w:hAnsiTheme="minorEastAsia"/>
          <w:color w:val="000000" w:themeColor="text1"/>
          <w:sz w:val="22"/>
        </w:rPr>
      </w:pPr>
      <w:r w:rsidRPr="00805406">
        <w:rPr>
          <w:rFonts w:asciiTheme="minorEastAsia" w:eastAsiaTheme="minorEastAsia" w:hAnsiTheme="minorEastAsia" w:hint="eastAsia"/>
          <w:color w:val="000000" w:themeColor="text1"/>
          <w:sz w:val="22"/>
        </w:rPr>
        <w:t>２．施設のダウンサイジング</w:t>
      </w:r>
    </w:p>
    <w:p w14:paraId="48F8FB67" w14:textId="77777777" w:rsidR="00CD6594" w:rsidRPr="00805406" w:rsidRDefault="00CD6594" w:rsidP="00CD6594">
      <w:pPr>
        <w:ind w:leftChars="600" w:left="1440" w:firstLineChars="50" w:firstLine="110"/>
        <w:rPr>
          <w:rFonts w:asciiTheme="minorEastAsia" w:eastAsiaTheme="minorEastAsia" w:hAnsiTheme="minorEastAsia"/>
          <w:color w:val="000000" w:themeColor="text1"/>
          <w:sz w:val="22"/>
        </w:rPr>
      </w:pPr>
      <w:r w:rsidRPr="00805406">
        <w:rPr>
          <w:rFonts w:asciiTheme="minorEastAsia" w:eastAsiaTheme="minorEastAsia" w:hAnsiTheme="minorEastAsia" w:hint="eastAsia"/>
          <w:color w:val="000000" w:themeColor="text1"/>
          <w:sz w:val="22"/>
        </w:rPr>
        <w:t xml:space="preserve">存続浄水場や配水池及び管路の更新の際は,将来水需要に合わせ、ダウンサイ </w:t>
      </w:r>
      <w:r w:rsidRPr="00805406">
        <w:rPr>
          <w:rFonts w:asciiTheme="minorEastAsia" w:eastAsiaTheme="minorEastAsia" w:hAnsiTheme="minorEastAsia"/>
          <w:color w:val="000000" w:themeColor="text1"/>
          <w:sz w:val="22"/>
        </w:rPr>
        <w:t xml:space="preserve"> </w:t>
      </w:r>
    </w:p>
    <w:p w14:paraId="2830A234" w14:textId="743985F1" w:rsidR="00527B47" w:rsidRPr="00805406" w:rsidRDefault="00CD6594" w:rsidP="00CD6594">
      <w:pPr>
        <w:ind w:leftChars="600" w:left="1440" w:firstLineChars="50" w:firstLine="110"/>
        <w:rPr>
          <w:rFonts w:asciiTheme="minorEastAsia" w:eastAsiaTheme="minorEastAsia" w:hAnsiTheme="minorEastAsia"/>
          <w:color w:val="000000" w:themeColor="text1"/>
          <w:sz w:val="22"/>
        </w:rPr>
      </w:pPr>
      <w:r w:rsidRPr="00805406">
        <w:rPr>
          <w:rFonts w:asciiTheme="minorEastAsia" w:eastAsiaTheme="minorEastAsia" w:hAnsiTheme="minorEastAsia" w:hint="eastAsia"/>
          <w:color w:val="000000" w:themeColor="text1"/>
          <w:sz w:val="22"/>
        </w:rPr>
        <w:t>ジングを検討し、コスト縮減を図る。</w:t>
      </w:r>
    </w:p>
    <w:p w14:paraId="5DD4720C" w14:textId="77777777" w:rsidR="009D606B" w:rsidRPr="00805406" w:rsidRDefault="009D606B" w:rsidP="00CD6594">
      <w:pPr>
        <w:ind w:leftChars="600" w:left="1440" w:firstLineChars="50" w:firstLine="110"/>
        <w:rPr>
          <w:rFonts w:asciiTheme="minorEastAsia" w:eastAsiaTheme="minorEastAsia" w:hAnsiTheme="minorEastAsia"/>
          <w:color w:val="000000" w:themeColor="text1"/>
          <w:sz w:val="22"/>
        </w:rPr>
      </w:pPr>
    </w:p>
    <w:p w14:paraId="33E4A2F0" w14:textId="39EBA281" w:rsidR="00B135B2" w:rsidRPr="00805406" w:rsidRDefault="00267C88" w:rsidP="00267C88">
      <w:pPr>
        <w:ind w:firstLineChars="50" w:firstLine="120"/>
        <w:rPr>
          <w:rFonts w:asciiTheme="majorEastAsia" w:eastAsiaTheme="majorEastAsia" w:hAnsiTheme="majorEastAsia"/>
          <w:color w:val="000000" w:themeColor="text1"/>
          <w:szCs w:val="24"/>
        </w:rPr>
      </w:pPr>
      <w:bookmarkStart w:id="5" w:name="_Hlk118392838"/>
      <w:r w:rsidRPr="00805406">
        <w:rPr>
          <w:rFonts w:asciiTheme="majorEastAsia" w:eastAsiaTheme="majorEastAsia" w:hAnsiTheme="majorEastAsia" w:hint="eastAsia"/>
          <w:color w:val="000000" w:themeColor="text1"/>
          <w:szCs w:val="24"/>
        </w:rPr>
        <w:t>(</w:t>
      </w:r>
      <w:r w:rsidRPr="00805406">
        <w:rPr>
          <w:rFonts w:asciiTheme="majorEastAsia" w:eastAsiaTheme="majorEastAsia" w:hAnsiTheme="majorEastAsia"/>
          <w:color w:val="000000" w:themeColor="text1"/>
          <w:szCs w:val="24"/>
        </w:rPr>
        <w:t xml:space="preserve">2) </w:t>
      </w:r>
      <w:r w:rsidRPr="00805406">
        <w:rPr>
          <w:rFonts w:asciiTheme="majorEastAsia" w:eastAsiaTheme="majorEastAsia" w:hAnsiTheme="majorEastAsia" w:hint="eastAsia"/>
          <w:color w:val="000000" w:themeColor="text1"/>
          <w:szCs w:val="24"/>
        </w:rPr>
        <w:t>水需要の将来見通しに応じた施設機能の確保</w:t>
      </w:r>
      <w:bookmarkEnd w:id="5"/>
    </w:p>
    <w:p w14:paraId="41AD701B" w14:textId="76AA87F4" w:rsidR="002E5F8D" w:rsidRPr="00805406" w:rsidRDefault="007236A1" w:rsidP="00A15F4F">
      <w:pPr>
        <w:ind w:firstLineChars="200" w:firstLine="480"/>
        <w:rPr>
          <w:rFonts w:asciiTheme="majorEastAsia" w:eastAsiaTheme="majorEastAsia" w:hAnsiTheme="majorEastAsia"/>
          <w:color w:val="000000" w:themeColor="text1"/>
          <w:szCs w:val="24"/>
        </w:rPr>
      </w:pPr>
      <w:r w:rsidRPr="00805406">
        <w:rPr>
          <w:rFonts w:asciiTheme="majorEastAsia" w:eastAsiaTheme="majorEastAsia" w:hAnsiTheme="majorEastAsia" w:hint="eastAsia"/>
          <w:color w:val="000000" w:themeColor="text1"/>
          <w:szCs w:val="24"/>
        </w:rPr>
        <w:t>○</w:t>
      </w:r>
      <w:r w:rsidR="002E5F8D" w:rsidRPr="00805406">
        <w:rPr>
          <w:rFonts w:asciiTheme="majorEastAsia" w:eastAsiaTheme="majorEastAsia" w:hAnsiTheme="majorEastAsia" w:hint="eastAsia"/>
          <w:color w:val="000000" w:themeColor="text1"/>
          <w:szCs w:val="24"/>
        </w:rPr>
        <w:t>浄水・取水施設</w:t>
      </w:r>
    </w:p>
    <w:p w14:paraId="62CF5CB8" w14:textId="77777777" w:rsidR="000732DC" w:rsidRDefault="00B135B2" w:rsidP="000732DC">
      <w:pPr>
        <w:ind w:firstLineChars="300" w:firstLine="72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w:t>
      </w:r>
      <w:r w:rsidR="007F58C1" w:rsidRPr="00805406">
        <w:rPr>
          <w:rFonts w:asciiTheme="minorEastAsia" w:eastAsiaTheme="minorEastAsia" w:hAnsiTheme="minorEastAsia" w:hint="eastAsia"/>
          <w:color w:val="000000" w:themeColor="text1"/>
          <w:szCs w:val="24"/>
        </w:rPr>
        <w:t>浄水場は、</w:t>
      </w:r>
      <w:r w:rsidR="002E5F8D" w:rsidRPr="00805406">
        <w:rPr>
          <w:rFonts w:asciiTheme="minorEastAsia" w:eastAsiaTheme="minorEastAsia" w:hAnsiTheme="minorEastAsia" w:hint="eastAsia"/>
          <w:color w:val="000000" w:themeColor="text1"/>
          <w:szCs w:val="24"/>
        </w:rPr>
        <w:t>将来の水需要に</w:t>
      </w:r>
      <w:r w:rsidR="007F58C1" w:rsidRPr="00805406">
        <w:rPr>
          <w:rFonts w:asciiTheme="minorEastAsia" w:eastAsiaTheme="minorEastAsia" w:hAnsiTheme="minorEastAsia" w:hint="eastAsia"/>
          <w:color w:val="000000" w:themeColor="text1"/>
          <w:szCs w:val="24"/>
        </w:rPr>
        <w:t>応じた施設機能を確保するため、給水人口、浄水</w:t>
      </w:r>
      <w:r w:rsidR="000732DC">
        <w:rPr>
          <w:rFonts w:asciiTheme="minorEastAsia" w:eastAsiaTheme="minorEastAsia" w:hAnsiTheme="minorEastAsia" w:hint="eastAsia"/>
          <w:color w:val="000000" w:themeColor="text1"/>
          <w:szCs w:val="24"/>
        </w:rPr>
        <w:t xml:space="preserve">　　</w:t>
      </w:r>
    </w:p>
    <w:p w14:paraId="7FE10195" w14:textId="4D482D51" w:rsidR="00DE6394" w:rsidRPr="00805406" w:rsidRDefault="000732DC" w:rsidP="00DE6394">
      <w:pPr>
        <w:ind w:firstLineChars="300" w:firstLine="7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w:t>
      </w:r>
      <w:r w:rsidR="007F58C1" w:rsidRPr="00805406">
        <w:rPr>
          <w:rFonts w:asciiTheme="minorEastAsia" w:eastAsiaTheme="minorEastAsia" w:hAnsiTheme="minorEastAsia" w:hint="eastAsia"/>
          <w:color w:val="000000" w:themeColor="text1"/>
          <w:szCs w:val="24"/>
        </w:rPr>
        <w:t>能力、建設年度等を踏まえて</w:t>
      </w:r>
      <w:r w:rsidR="002E5F8D" w:rsidRPr="00805406">
        <w:rPr>
          <w:rFonts w:asciiTheme="minorEastAsia" w:eastAsiaTheme="minorEastAsia" w:hAnsiTheme="minorEastAsia" w:hint="eastAsia"/>
          <w:color w:val="000000" w:themeColor="text1"/>
          <w:szCs w:val="24"/>
        </w:rPr>
        <w:t>１４施設（現状）から７施設へ順次減少させる。</w:t>
      </w:r>
    </w:p>
    <w:p w14:paraId="33B9D393" w14:textId="77777777" w:rsidR="000732DC" w:rsidRDefault="00D87FBB" w:rsidP="000732DC">
      <w:pPr>
        <w:ind w:firstLineChars="300" w:firstLine="72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・存続する７施設は、適切に更新整備し強靱化を図るとともに、廃止する施設</w:t>
      </w:r>
    </w:p>
    <w:p w14:paraId="46DF8191" w14:textId="77777777" w:rsidR="000732DC" w:rsidRDefault="000732DC" w:rsidP="008E68C6">
      <w:pPr>
        <w:ind w:firstLineChars="300" w:firstLine="7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w:t>
      </w:r>
      <w:r w:rsidR="00D87FBB" w:rsidRPr="00805406">
        <w:rPr>
          <w:rFonts w:asciiTheme="minorEastAsia" w:eastAsiaTheme="minorEastAsia" w:hAnsiTheme="minorEastAsia" w:hint="eastAsia"/>
          <w:color w:val="000000" w:themeColor="text1"/>
          <w:szCs w:val="24"/>
        </w:rPr>
        <w:t>について</w:t>
      </w:r>
      <w:r w:rsidR="008622DD" w:rsidRPr="00805406">
        <w:rPr>
          <w:rFonts w:asciiTheme="minorEastAsia" w:eastAsiaTheme="minorEastAsia" w:hAnsiTheme="minorEastAsia" w:hint="eastAsia"/>
          <w:color w:val="000000" w:themeColor="text1"/>
          <w:szCs w:val="24"/>
        </w:rPr>
        <w:t>も</w:t>
      </w:r>
      <w:r w:rsidR="00D87FBB" w:rsidRPr="00805406">
        <w:rPr>
          <w:rFonts w:asciiTheme="minorEastAsia" w:eastAsiaTheme="minorEastAsia" w:hAnsiTheme="minorEastAsia" w:hint="eastAsia"/>
          <w:color w:val="000000" w:themeColor="text1"/>
          <w:szCs w:val="24"/>
        </w:rPr>
        <w:t>、</w:t>
      </w:r>
      <w:r w:rsidR="00AC0DDB">
        <w:rPr>
          <w:rFonts w:asciiTheme="minorEastAsia" w:eastAsiaTheme="minorEastAsia" w:hAnsiTheme="minorEastAsia" w:hint="eastAsia"/>
          <w:color w:val="000000" w:themeColor="text1"/>
          <w:szCs w:val="24"/>
        </w:rPr>
        <w:t>統合後の広域化施設整備計画において定める廃止の時期</w:t>
      </w:r>
      <w:r w:rsidR="008502CB" w:rsidRPr="00805406">
        <w:rPr>
          <w:rFonts w:asciiTheme="minorEastAsia" w:eastAsiaTheme="minorEastAsia" w:hAnsiTheme="minorEastAsia" w:hint="eastAsia"/>
          <w:color w:val="000000" w:themeColor="text1"/>
          <w:szCs w:val="24"/>
        </w:rPr>
        <w:t>までは</w:t>
      </w:r>
    </w:p>
    <w:p w14:paraId="025BBB6F" w14:textId="0F9B1A8C" w:rsidR="00B135B2" w:rsidRPr="00805406" w:rsidRDefault="008622DD" w:rsidP="000732DC">
      <w:pPr>
        <w:ind w:firstLineChars="400" w:firstLine="96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活用されることを踏まえ、</w:t>
      </w:r>
      <w:r w:rsidR="00D4159C" w:rsidRPr="00805406">
        <w:rPr>
          <w:rFonts w:asciiTheme="minorEastAsia" w:eastAsiaTheme="minorEastAsia" w:hAnsiTheme="minorEastAsia" w:hint="eastAsia"/>
          <w:color w:val="000000" w:themeColor="text1"/>
          <w:szCs w:val="24"/>
        </w:rPr>
        <w:t>必要に応じ</w:t>
      </w:r>
      <w:r w:rsidR="00FA4496" w:rsidRPr="00805406">
        <w:rPr>
          <w:rFonts w:asciiTheme="minorEastAsia" w:eastAsiaTheme="minorEastAsia" w:hAnsiTheme="minorEastAsia" w:hint="eastAsia"/>
          <w:color w:val="000000" w:themeColor="text1"/>
          <w:szCs w:val="24"/>
        </w:rPr>
        <w:t>た</w:t>
      </w:r>
      <w:r w:rsidR="008502CB" w:rsidRPr="00805406">
        <w:rPr>
          <w:rFonts w:asciiTheme="minorEastAsia" w:eastAsiaTheme="minorEastAsia" w:hAnsiTheme="minorEastAsia" w:hint="eastAsia"/>
          <w:color w:val="000000" w:themeColor="text1"/>
          <w:szCs w:val="24"/>
        </w:rPr>
        <w:t>維持</w:t>
      </w:r>
      <w:r w:rsidR="00D87FBB" w:rsidRPr="00805406">
        <w:rPr>
          <w:rFonts w:asciiTheme="minorEastAsia" w:eastAsiaTheme="minorEastAsia" w:hAnsiTheme="minorEastAsia" w:hint="eastAsia"/>
          <w:color w:val="000000" w:themeColor="text1"/>
          <w:szCs w:val="24"/>
        </w:rPr>
        <w:t>修繕を行う。</w:t>
      </w:r>
    </w:p>
    <w:p w14:paraId="71219DD6" w14:textId="223D7245" w:rsidR="001B6FF2" w:rsidRPr="00805406" w:rsidRDefault="00555E61" w:rsidP="008E68C6">
      <w:pPr>
        <w:tabs>
          <w:tab w:val="left" w:pos="993"/>
        </w:tabs>
        <w:ind w:left="993"/>
        <w:rPr>
          <w:rFonts w:ascii="ＭＳ ゴシック" w:eastAsia="ＭＳ ゴシック" w:hAnsi="ＭＳ ゴシック"/>
          <w:color w:val="000000" w:themeColor="text1"/>
          <w:szCs w:val="24"/>
        </w:rPr>
      </w:pPr>
      <w:r w:rsidRPr="00805406">
        <w:rPr>
          <w:rFonts w:ascii="ＭＳ ゴシック" w:eastAsia="ＭＳ ゴシック" w:hAnsi="ＭＳ ゴシック"/>
          <w:noProof/>
          <w:color w:val="000000" w:themeColor="text1"/>
          <w:szCs w:val="24"/>
        </w:rPr>
        <w:drawing>
          <wp:inline distT="0" distB="0" distL="0" distR="0" wp14:anchorId="2A5576DE" wp14:editId="1B829C21">
            <wp:extent cx="4648200" cy="2481547"/>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48200" cy="2481547"/>
                    </a:xfrm>
                    <a:prstGeom prst="rect">
                      <a:avLst/>
                    </a:prstGeom>
                    <a:noFill/>
                    <a:ln>
                      <a:noFill/>
                    </a:ln>
                  </pic:spPr>
                </pic:pic>
              </a:graphicData>
            </a:graphic>
          </wp:inline>
        </w:drawing>
      </w:r>
    </w:p>
    <w:p w14:paraId="2F271291" w14:textId="6111CFA2" w:rsidR="00083C05" w:rsidRPr="00805406" w:rsidRDefault="007236A1" w:rsidP="00DE6394">
      <w:pPr>
        <w:ind w:left="48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00083C05" w:rsidRPr="00805406">
        <w:rPr>
          <w:rFonts w:ascii="ＭＳ ゴシック" w:eastAsia="ＭＳ ゴシック" w:hAnsi="ＭＳ ゴシック" w:hint="eastAsia"/>
          <w:color w:val="000000" w:themeColor="text1"/>
          <w:szCs w:val="24"/>
        </w:rPr>
        <w:t>送配水施設</w:t>
      </w:r>
    </w:p>
    <w:p w14:paraId="4CB26067" w14:textId="77777777" w:rsidR="000732DC" w:rsidRDefault="00083C05" w:rsidP="000732DC">
      <w:pPr>
        <w:ind w:left="240" w:firstLineChars="200" w:firstLine="48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・広域化に伴い必要となる市町村域を越えた連絡管、送配水ポンプ、直結配水</w:t>
      </w:r>
      <w:r w:rsidR="000732DC">
        <w:rPr>
          <w:rFonts w:asciiTheme="minorEastAsia" w:eastAsiaTheme="minorEastAsia" w:hAnsiTheme="minorEastAsia" w:hint="eastAsia"/>
          <w:color w:val="000000" w:themeColor="text1"/>
          <w:szCs w:val="24"/>
        </w:rPr>
        <w:t xml:space="preserve">　</w:t>
      </w:r>
    </w:p>
    <w:p w14:paraId="054CA654" w14:textId="2FD2FE24" w:rsidR="00083C05" w:rsidRPr="00805406" w:rsidRDefault="000732DC" w:rsidP="00DE6394">
      <w:pPr>
        <w:ind w:left="240" w:firstLineChars="200"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w:t>
      </w:r>
      <w:r w:rsidR="00083C05" w:rsidRPr="00805406">
        <w:rPr>
          <w:rFonts w:asciiTheme="minorEastAsia" w:eastAsiaTheme="minorEastAsia" w:hAnsiTheme="minorEastAsia" w:hint="eastAsia"/>
          <w:color w:val="000000" w:themeColor="text1"/>
          <w:szCs w:val="24"/>
        </w:rPr>
        <w:t>施設等を新設する。</w:t>
      </w:r>
    </w:p>
    <w:p w14:paraId="18183E83" w14:textId="77777777" w:rsidR="000732DC" w:rsidRDefault="00083C05" w:rsidP="00DE6394">
      <w:pPr>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lastRenderedPageBreak/>
        <w:t xml:space="preserve">　</w:t>
      </w:r>
      <w:r w:rsidR="000732DC">
        <w:rPr>
          <w:rFonts w:asciiTheme="minorEastAsia" w:eastAsiaTheme="minorEastAsia" w:hAnsiTheme="minorEastAsia" w:hint="eastAsia"/>
          <w:color w:val="000000" w:themeColor="text1"/>
          <w:szCs w:val="24"/>
        </w:rPr>
        <w:t xml:space="preserve">　</w:t>
      </w:r>
      <w:r w:rsidR="00A15F4F" w:rsidRPr="00805406">
        <w:rPr>
          <w:rFonts w:asciiTheme="minorEastAsia" w:eastAsiaTheme="minorEastAsia" w:hAnsiTheme="minorEastAsia" w:hint="eastAsia"/>
          <w:color w:val="000000" w:themeColor="text1"/>
          <w:szCs w:val="24"/>
        </w:rPr>
        <w:t xml:space="preserve">　</w:t>
      </w:r>
      <w:r w:rsidRPr="00805406">
        <w:rPr>
          <w:rFonts w:asciiTheme="minorEastAsia" w:eastAsiaTheme="minorEastAsia" w:hAnsiTheme="minorEastAsia" w:hint="eastAsia"/>
          <w:color w:val="000000" w:themeColor="text1"/>
          <w:szCs w:val="24"/>
        </w:rPr>
        <w:t>・継続して使用する既存施設・設備については、適切に更新整備し強靱化を図</w:t>
      </w:r>
    </w:p>
    <w:p w14:paraId="2A122C8D" w14:textId="77777777" w:rsidR="000732DC" w:rsidRDefault="000732DC" w:rsidP="000732DC">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w:t>
      </w:r>
      <w:r w:rsidR="00083C05" w:rsidRPr="00805406">
        <w:rPr>
          <w:rFonts w:asciiTheme="minorEastAsia" w:eastAsiaTheme="minorEastAsia" w:hAnsiTheme="minorEastAsia" w:hint="eastAsia"/>
          <w:color w:val="000000" w:themeColor="text1"/>
          <w:szCs w:val="24"/>
        </w:rPr>
        <w:t>るとともに、不要となる施設</w:t>
      </w:r>
      <w:r w:rsidR="008502CB" w:rsidRPr="00805406">
        <w:rPr>
          <w:rFonts w:asciiTheme="minorEastAsia" w:eastAsiaTheme="minorEastAsia" w:hAnsiTheme="minorEastAsia" w:hint="eastAsia"/>
          <w:color w:val="000000" w:themeColor="text1"/>
          <w:szCs w:val="24"/>
        </w:rPr>
        <w:t>等</w:t>
      </w:r>
      <w:r w:rsidR="00083C05" w:rsidRPr="00805406">
        <w:rPr>
          <w:rFonts w:asciiTheme="minorEastAsia" w:eastAsiaTheme="minorEastAsia" w:hAnsiTheme="minorEastAsia" w:hint="eastAsia"/>
          <w:color w:val="000000" w:themeColor="text1"/>
          <w:szCs w:val="24"/>
        </w:rPr>
        <w:t>については、順次廃止</w:t>
      </w:r>
      <w:r w:rsidR="00E31600" w:rsidRPr="00805406">
        <w:rPr>
          <w:rFonts w:asciiTheme="minorEastAsia" w:eastAsiaTheme="minorEastAsia" w:hAnsiTheme="minorEastAsia" w:hint="eastAsia"/>
          <w:color w:val="000000" w:themeColor="text1"/>
          <w:szCs w:val="24"/>
        </w:rPr>
        <w:t>するものの</w:t>
      </w:r>
      <w:r w:rsidR="00083C05" w:rsidRPr="00805406">
        <w:rPr>
          <w:rFonts w:asciiTheme="minorEastAsia" w:eastAsiaTheme="minorEastAsia" w:hAnsiTheme="minorEastAsia" w:hint="eastAsia"/>
          <w:color w:val="000000" w:themeColor="text1"/>
          <w:szCs w:val="24"/>
        </w:rPr>
        <w:t>、</w:t>
      </w:r>
      <w:r>
        <w:rPr>
          <w:rFonts w:asciiTheme="minorEastAsia" w:eastAsiaTheme="minorEastAsia" w:hAnsiTheme="minorEastAsia" w:hint="eastAsia"/>
          <w:color w:val="000000" w:themeColor="text1"/>
          <w:szCs w:val="24"/>
        </w:rPr>
        <w:t>統合後の</w:t>
      </w:r>
    </w:p>
    <w:p w14:paraId="5116F5E7" w14:textId="06669FEE" w:rsidR="00083C05" w:rsidRPr="00805406" w:rsidRDefault="000732DC" w:rsidP="000732DC">
      <w:pPr>
        <w:ind w:leftChars="400" w:left="96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広域化施設整備計画において定める廃止の時期</w:t>
      </w:r>
      <w:r w:rsidRPr="00805406">
        <w:rPr>
          <w:rFonts w:asciiTheme="minorEastAsia" w:eastAsiaTheme="minorEastAsia" w:hAnsiTheme="minorEastAsia" w:hint="eastAsia"/>
          <w:color w:val="000000" w:themeColor="text1"/>
          <w:szCs w:val="24"/>
        </w:rPr>
        <w:t>までは</w:t>
      </w:r>
      <w:r w:rsidR="008502CB" w:rsidRPr="00805406">
        <w:rPr>
          <w:rFonts w:asciiTheme="minorEastAsia" w:eastAsiaTheme="minorEastAsia" w:hAnsiTheme="minorEastAsia" w:hint="eastAsia"/>
          <w:color w:val="000000" w:themeColor="text1"/>
          <w:szCs w:val="24"/>
        </w:rPr>
        <w:t>活用されることを踏まえ、必要に応じた維持修繕を行う。</w:t>
      </w:r>
    </w:p>
    <w:p w14:paraId="1A053C03" w14:textId="05A8FECD" w:rsidR="007236A1" w:rsidRPr="00914263" w:rsidRDefault="007236A1" w:rsidP="007236A1">
      <w:pPr>
        <w:rPr>
          <w:rFonts w:asciiTheme="majorEastAsia" w:eastAsiaTheme="majorEastAsia" w:hAnsiTheme="majorEastAsia"/>
          <w:color w:val="000000" w:themeColor="text1"/>
          <w:szCs w:val="24"/>
        </w:rPr>
      </w:pPr>
      <w:r w:rsidRPr="00914263">
        <w:rPr>
          <w:rFonts w:asciiTheme="majorEastAsia" w:eastAsiaTheme="majorEastAsia" w:hAnsiTheme="majorEastAsia" w:hint="eastAsia"/>
          <w:color w:val="000000" w:themeColor="text1"/>
          <w:szCs w:val="24"/>
        </w:rPr>
        <w:t xml:space="preserve">　　○広域化施設整備計画の</w:t>
      </w:r>
      <w:r w:rsidR="009F6EF3">
        <w:rPr>
          <w:rFonts w:asciiTheme="majorEastAsia" w:eastAsiaTheme="majorEastAsia" w:hAnsiTheme="majorEastAsia" w:hint="eastAsia"/>
          <w:color w:val="000000" w:themeColor="text1"/>
          <w:szCs w:val="24"/>
        </w:rPr>
        <w:t>策定</w:t>
      </w:r>
    </w:p>
    <w:p w14:paraId="3747EFB8" w14:textId="77777777" w:rsidR="000732DC" w:rsidRDefault="00082817" w:rsidP="00B5744C">
      <w:pPr>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 xml:space="preserve">　</w:t>
      </w:r>
      <w:r w:rsidR="0070276B" w:rsidRPr="00805406">
        <w:rPr>
          <w:rFonts w:asciiTheme="minorEastAsia" w:eastAsiaTheme="minorEastAsia" w:hAnsiTheme="minorEastAsia" w:hint="eastAsia"/>
          <w:color w:val="000000" w:themeColor="text1"/>
          <w:szCs w:val="24"/>
        </w:rPr>
        <w:t xml:space="preserve">　</w:t>
      </w:r>
      <w:r w:rsidR="000732DC">
        <w:rPr>
          <w:rFonts w:asciiTheme="minorEastAsia" w:eastAsiaTheme="minorEastAsia" w:hAnsiTheme="minorEastAsia" w:hint="eastAsia"/>
          <w:color w:val="000000" w:themeColor="text1"/>
          <w:szCs w:val="24"/>
        </w:rPr>
        <w:t xml:space="preserve">　</w:t>
      </w:r>
      <w:r w:rsidR="00DE6394" w:rsidRPr="00805406">
        <w:rPr>
          <w:rFonts w:asciiTheme="minorEastAsia" w:eastAsiaTheme="minorEastAsia" w:hAnsiTheme="minorEastAsia" w:hint="eastAsia"/>
          <w:color w:val="000000" w:themeColor="text1"/>
          <w:szCs w:val="24"/>
        </w:rPr>
        <w:t>・</w:t>
      </w:r>
      <w:r w:rsidR="0070276B" w:rsidRPr="00805406">
        <w:rPr>
          <w:rFonts w:asciiTheme="minorEastAsia" w:eastAsiaTheme="minorEastAsia" w:hAnsiTheme="minorEastAsia" w:hint="eastAsia"/>
          <w:color w:val="000000" w:themeColor="text1"/>
          <w:szCs w:val="24"/>
        </w:rPr>
        <w:t>浄水・取水施設、送配水施設</w:t>
      </w:r>
      <w:r w:rsidR="00DE6394" w:rsidRPr="00805406">
        <w:rPr>
          <w:rFonts w:asciiTheme="minorEastAsia" w:eastAsiaTheme="minorEastAsia" w:hAnsiTheme="minorEastAsia" w:hint="eastAsia"/>
          <w:color w:val="000000" w:themeColor="text1"/>
          <w:szCs w:val="24"/>
        </w:rPr>
        <w:t>など</w:t>
      </w:r>
      <w:r w:rsidRPr="00805406">
        <w:rPr>
          <w:rFonts w:asciiTheme="minorEastAsia" w:eastAsiaTheme="minorEastAsia" w:hAnsiTheme="minorEastAsia" w:hint="eastAsia"/>
          <w:color w:val="000000" w:themeColor="text1"/>
          <w:szCs w:val="24"/>
        </w:rPr>
        <w:t>広域的施設</w:t>
      </w:r>
      <w:r w:rsidR="00DE6394" w:rsidRPr="00805406">
        <w:rPr>
          <w:rFonts w:asciiTheme="minorEastAsia" w:eastAsiaTheme="minorEastAsia" w:hAnsiTheme="minorEastAsia" w:hint="eastAsia"/>
          <w:color w:val="000000" w:themeColor="text1"/>
          <w:szCs w:val="24"/>
        </w:rPr>
        <w:t>の</w:t>
      </w:r>
      <w:r w:rsidRPr="00805406">
        <w:rPr>
          <w:rFonts w:asciiTheme="minorEastAsia" w:eastAsiaTheme="minorEastAsia" w:hAnsiTheme="minorEastAsia" w:hint="eastAsia"/>
          <w:color w:val="000000" w:themeColor="text1"/>
          <w:szCs w:val="24"/>
        </w:rPr>
        <w:t>整備の実施に当たっては、国</w:t>
      </w:r>
    </w:p>
    <w:p w14:paraId="2DED814D" w14:textId="77777777" w:rsidR="000732DC" w:rsidRDefault="000732DC" w:rsidP="000732DC">
      <w:pPr>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w:t>
      </w:r>
      <w:r w:rsidR="00B5744C" w:rsidRPr="00805406">
        <w:rPr>
          <w:rFonts w:asciiTheme="minorEastAsia" w:eastAsiaTheme="minorEastAsia" w:hAnsiTheme="minorEastAsia" w:hint="eastAsia"/>
          <w:color w:val="000000" w:themeColor="text1"/>
          <w:szCs w:val="24"/>
        </w:rPr>
        <w:t>の</w:t>
      </w:r>
      <w:r w:rsidR="00082817" w:rsidRPr="00805406">
        <w:rPr>
          <w:rFonts w:asciiTheme="minorEastAsia" w:eastAsiaTheme="minorEastAsia" w:hAnsiTheme="minorEastAsia" w:hint="eastAsia"/>
          <w:color w:val="000000" w:themeColor="text1"/>
          <w:szCs w:val="24"/>
        </w:rPr>
        <w:t>交付金</w:t>
      </w:r>
      <w:r w:rsidR="00DE6394" w:rsidRPr="00805406">
        <w:rPr>
          <w:rFonts w:asciiTheme="minorEastAsia" w:eastAsiaTheme="minorEastAsia" w:hAnsiTheme="minorEastAsia" w:hint="eastAsia"/>
          <w:color w:val="000000" w:themeColor="text1"/>
          <w:szCs w:val="24"/>
        </w:rPr>
        <w:t>制度</w:t>
      </w:r>
      <w:r w:rsidR="00082817" w:rsidRPr="00805406">
        <w:rPr>
          <w:rFonts w:asciiTheme="minorEastAsia" w:eastAsiaTheme="minorEastAsia" w:hAnsiTheme="minorEastAsia" w:hint="eastAsia"/>
          <w:color w:val="000000" w:themeColor="text1"/>
          <w:szCs w:val="24"/>
        </w:rPr>
        <w:t>（広域化事業）</w:t>
      </w:r>
      <w:r w:rsidR="00DE6394" w:rsidRPr="00805406">
        <w:rPr>
          <w:rFonts w:asciiTheme="minorEastAsia" w:eastAsiaTheme="minorEastAsia" w:hAnsiTheme="minorEastAsia" w:hint="eastAsia"/>
          <w:color w:val="000000" w:themeColor="text1"/>
          <w:szCs w:val="24"/>
        </w:rPr>
        <w:t>等の</w:t>
      </w:r>
      <w:r w:rsidR="00082817" w:rsidRPr="00805406">
        <w:rPr>
          <w:rFonts w:asciiTheme="minorEastAsia" w:eastAsiaTheme="minorEastAsia" w:hAnsiTheme="minorEastAsia" w:hint="eastAsia"/>
          <w:color w:val="000000" w:themeColor="text1"/>
          <w:szCs w:val="24"/>
        </w:rPr>
        <w:t>活用</w:t>
      </w:r>
      <w:r w:rsidR="00DE6394" w:rsidRPr="00805406">
        <w:rPr>
          <w:rFonts w:asciiTheme="minorEastAsia" w:eastAsiaTheme="minorEastAsia" w:hAnsiTheme="minorEastAsia" w:hint="eastAsia"/>
          <w:color w:val="000000" w:themeColor="text1"/>
          <w:szCs w:val="24"/>
        </w:rPr>
        <w:t>に配意しつつ</w:t>
      </w:r>
      <w:r w:rsidR="00082817" w:rsidRPr="00805406">
        <w:rPr>
          <w:rFonts w:asciiTheme="minorEastAsia" w:eastAsiaTheme="minorEastAsia" w:hAnsiTheme="minorEastAsia" w:hint="eastAsia"/>
          <w:color w:val="000000" w:themeColor="text1"/>
          <w:szCs w:val="24"/>
        </w:rPr>
        <w:t>、</w:t>
      </w:r>
      <w:r w:rsidR="00DE6394" w:rsidRPr="00805406">
        <w:rPr>
          <w:rFonts w:asciiTheme="minorEastAsia" w:eastAsiaTheme="minorEastAsia" w:hAnsiTheme="minorEastAsia" w:hint="eastAsia"/>
          <w:color w:val="000000" w:themeColor="text1"/>
          <w:szCs w:val="24"/>
        </w:rPr>
        <w:t>企業団として適切に</w:t>
      </w:r>
      <w:r w:rsidR="00B5744C" w:rsidRPr="00805406">
        <w:rPr>
          <w:rFonts w:asciiTheme="minorEastAsia" w:eastAsiaTheme="minorEastAsia" w:hAnsiTheme="minorEastAsia" w:hint="eastAsia"/>
          <w:color w:val="000000" w:themeColor="text1"/>
          <w:szCs w:val="24"/>
        </w:rPr>
        <w:t>実</w:t>
      </w:r>
    </w:p>
    <w:p w14:paraId="77B91945" w14:textId="0B864217" w:rsidR="00082817" w:rsidRPr="00805406" w:rsidRDefault="00082817" w:rsidP="000732DC">
      <w:pPr>
        <w:ind w:firstLineChars="400" w:firstLine="96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施できるよう、令和５年度中に統合後の</w:t>
      </w:r>
      <w:r w:rsidR="00DE3F59" w:rsidRPr="00805406">
        <w:rPr>
          <w:rFonts w:asciiTheme="minorEastAsia" w:eastAsiaTheme="minorEastAsia" w:hAnsiTheme="minorEastAsia" w:hint="eastAsia"/>
          <w:color w:val="000000" w:themeColor="text1"/>
          <w:szCs w:val="24"/>
        </w:rPr>
        <w:t>広域化施設整備</w:t>
      </w:r>
      <w:r w:rsidRPr="00805406">
        <w:rPr>
          <w:rFonts w:asciiTheme="minorEastAsia" w:eastAsiaTheme="minorEastAsia" w:hAnsiTheme="minorEastAsia" w:hint="eastAsia"/>
          <w:color w:val="000000" w:themeColor="text1"/>
          <w:szCs w:val="24"/>
        </w:rPr>
        <w:t>計画を</w:t>
      </w:r>
      <w:r w:rsidR="009F6EF3">
        <w:rPr>
          <w:rFonts w:asciiTheme="minorEastAsia" w:eastAsiaTheme="minorEastAsia" w:hAnsiTheme="minorEastAsia" w:hint="eastAsia"/>
          <w:color w:val="000000" w:themeColor="text1"/>
          <w:szCs w:val="24"/>
        </w:rPr>
        <w:t>策定</w:t>
      </w:r>
      <w:r w:rsidRPr="00805406">
        <w:rPr>
          <w:rFonts w:asciiTheme="minorEastAsia" w:eastAsiaTheme="minorEastAsia" w:hAnsiTheme="minorEastAsia" w:hint="eastAsia"/>
          <w:color w:val="000000" w:themeColor="text1"/>
          <w:szCs w:val="24"/>
        </w:rPr>
        <w:t>する。</w:t>
      </w:r>
    </w:p>
    <w:p w14:paraId="46B8E125" w14:textId="1D364849" w:rsidR="00083C05" w:rsidRPr="00805406" w:rsidRDefault="00083C05" w:rsidP="00B135B2">
      <w:pPr>
        <w:rPr>
          <w:rFonts w:ascii="ＭＳ ゴシック" w:eastAsia="ＭＳ ゴシック" w:hAnsi="ＭＳ ゴシック"/>
          <w:color w:val="000000" w:themeColor="text1"/>
          <w:szCs w:val="24"/>
        </w:rPr>
      </w:pPr>
    </w:p>
    <w:p w14:paraId="5CBB8D9C" w14:textId="7F1455FC" w:rsidR="00267C88" w:rsidRPr="00805406" w:rsidRDefault="00267C88" w:rsidP="00267C88">
      <w:pPr>
        <w:ind w:firstLineChars="50" w:firstLine="12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Pr="00805406">
        <w:rPr>
          <w:rFonts w:ascii="ＭＳ ゴシック" w:eastAsia="ＭＳ ゴシック" w:hAnsi="ＭＳ ゴシック"/>
          <w:color w:val="000000" w:themeColor="text1"/>
          <w:szCs w:val="24"/>
        </w:rPr>
        <w:t xml:space="preserve">3) </w:t>
      </w:r>
      <w:r w:rsidRPr="00805406">
        <w:rPr>
          <w:rFonts w:ascii="ＭＳ ゴシック" w:eastAsia="ＭＳ ゴシック" w:hAnsi="ＭＳ ゴシック" w:hint="eastAsia"/>
          <w:color w:val="000000" w:themeColor="text1"/>
          <w:szCs w:val="24"/>
        </w:rPr>
        <w:t>施設の老朽</w:t>
      </w:r>
      <w:r w:rsidR="006F4CC7" w:rsidRPr="00805406">
        <w:rPr>
          <w:rFonts w:ascii="ＭＳ ゴシック" w:eastAsia="ＭＳ ゴシック" w:hAnsi="ＭＳ ゴシック" w:hint="eastAsia"/>
          <w:color w:val="000000" w:themeColor="text1"/>
          <w:szCs w:val="24"/>
        </w:rPr>
        <w:t>化</w:t>
      </w:r>
      <w:r w:rsidRPr="00805406">
        <w:rPr>
          <w:rFonts w:ascii="ＭＳ ゴシック" w:eastAsia="ＭＳ ゴシック" w:hAnsi="ＭＳ ゴシック" w:hint="eastAsia"/>
          <w:color w:val="000000" w:themeColor="text1"/>
          <w:szCs w:val="24"/>
        </w:rPr>
        <w:t>対策の計画的な推進</w:t>
      </w:r>
    </w:p>
    <w:p w14:paraId="31D7B2B6" w14:textId="4F2F27CD" w:rsidR="00B135B2" w:rsidRPr="00805406" w:rsidRDefault="00B135B2" w:rsidP="00007A74">
      <w:pPr>
        <w:ind w:firstLineChars="200" w:firstLine="48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w:t>
      </w:r>
      <w:r w:rsidR="00083C05" w:rsidRPr="00805406">
        <w:rPr>
          <w:rFonts w:asciiTheme="minorEastAsia" w:eastAsiaTheme="minorEastAsia" w:hAnsiTheme="minorEastAsia" w:hint="eastAsia"/>
          <w:color w:val="000000" w:themeColor="text1"/>
          <w:szCs w:val="24"/>
        </w:rPr>
        <w:t>老朽化が進む施設・</w:t>
      </w:r>
      <w:r w:rsidR="00007A74" w:rsidRPr="00805406">
        <w:rPr>
          <w:rFonts w:asciiTheme="minorEastAsia" w:eastAsiaTheme="minorEastAsia" w:hAnsiTheme="minorEastAsia" w:hint="eastAsia"/>
          <w:color w:val="000000" w:themeColor="text1"/>
          <w:szCs w:val="24"/>
        </w:rPr>
        <w:t>管路等</w:t>
      </w:r>
      <w:r w:rsidRPr="00805406">
        <w:rPr>
          <w:rFonts w:asciiTheme="minorEastAsia" w:eastAsiaTheme="minorEastAsia" w:hAnsiTheme="minorEastAsia" w:hint="eastAsia"/>
          <w:color w:val="000000" w:themeColor="text1"/>
          <w:szCs w:val="24"/>
        </w:rPr>
        <w:t>について、計画的に更新整備・耐震化対策を</w:t>
      </w:r>
      <w:r w:rsidR="00007A74" w:rsidRPr="00805406">
        <w:rPr>
          <w:rFonts w:asciiTheme="minorEastAsia" w:eastAsiaTheme="minorEastAsia" w:hAnsiTheme="minorEastAsia" w:hint="eastAsia"/>
          <w:color w:val="000000" w:themeColor="text1"/>
          <w:szCs w:val="24"/>
        </w:rPr>
        <w:t>進める。</w:t>
      </w:r>
    </w:p>
    <w:p w14:paraId="23434CF0" w14:textId="77777777" w:rsidR="009509F9" w:rsidRPr="00805406" w:rsidRDefault="00B135B2" w:rsidP="00007A74">
      <w:pPr>
        <w:ind w:leftChars="200" w:left="48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w:t>
      </w:r>
      <w:r w:rsidR="00007A74" w:rsidRPr="00805406">
        <w:rPr>
          <w:rFonts w:asciiTheme="minorEastAsia" w:eastAsiaTheme="minorEastAsia" w:hAnsiTheme="minorEastAsia" w:hint="eastAsia"/>
          <w:color w:val="000000" w:themeColor="text1"/>
          <w:szCs w:val="24"/>
        </w:rPr>
        <w:t>更新整備・耐震化対策の実施に当たっては、各構成団体の</w:t>
      </w:r>
      <w:r w:rsidRPr="00805406">
        <w:rPr>
          <w:rFonts w:asciiTheme="minorEastAsia" w:eastAsiaTheme="minorEastAsia" w:hAnsiTheme="minorEastAsia" w:hint="eastAsia"/>
          <w:color w:val="000000" w:themeColor="text1"/>
          <w:szCs w:val="24"/>
        </w:rPr>
        <w:t>更新</w:t>
      </w:r>
      <w:r w:rsidR="00007A74" w:rsidRPr="00805406">
        <w:rPr>
          <w:rFonts w:asciiTheme="minorEastAsia" w:eastAsiaTheme="minorEastAsia" w:hAnsiTheme="minorEastAsia" w:hint="eastAsia"/>
          <w:color w:val="000000" w:themeColor="text1"/>
          <w:szCs w:val="24"/>
        </w:rPr>
        <w:t>実績の保証及び</w:t>
      </w:r>
    </w:p>
    <w:p w14:paraId="1B722726" w14:textId="77777777" w:rsidR="009509F9" w:rsidRPr="00805406" w:rsidRDefault="00007A74" w:rsidP="009509F9">
      <w:pPr>
        <w:ind w:leftChars="200" w:left="480" w:firstLineChars="100" w:firstLine="24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各構成団体の水道施設整備計画の尊重を前提とし</w:t>
      </w:r>
      <w:r w:rsidR="009509F9" w:rsidRPr="00805406">
        <w:rPr>
          <w:rFonts w:asciiTheme="minorEastAsia" w:eastAsiaTheme="minorEastAsia" w:hAnsiTheme="minorEastAsia" w:hint="eastAsia"/>
          <w:color w:val="000000" w:themeColor="text1"/>
          <w:szCs w:val="24"/>
        </w:rPr>
        <w:t>つつ</w:t>
      </w:r>
      <w:r w:rsidRPr="00805406">
        <w:rPr>
          <w:rFonts w:asciiTheme="minorEastAsia" w:eastAsiaTheme="minorEastAsia" w:hAnsiTheme="minorEastAsia" w:hint="eastAsia"/>
          <w:color w:val="000000" w:themeColor="text1"/>
          <w:szCs w:val="24"/>
        </w:rPr>
        <w:t>、企業団として適切に実</w:t>
      </w:r>
    </w:p>
    <w:p w14:paraId="7EC09939" w14:textId="7E021551" w:rsidR="00DE3F59" w:rsidRPr="00805406" w:rsidRDefault="00007A74" w:rsidP="009509F9">
      <w:pPr>
        <w:ind w:leftChars="200" w:left="480" w:firstLineChars="100" w:firstLine="24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施できるよう、令和５年度中に</w:t>
      </w:r>
      <w:r w:rsidR="009509F9" w:rsidRPr="00805406">
        <w:rPr>
          <w:rFonts w:asciiTheme="minorEastAsia" w:eastAsiaTheme="minorEastAsia" w:hAnsiTheme="minorEastAsia" w:hint="eastAsia"/>
          <w:color w:val="000000" w:themeColor="text1"/>
          <w:szCs w:val="24"/>
        </w:rPr>
        <w:t>統合後</w:t>
      </w:r>
      <w:r w:rsidR="00B5744C" w:rsidRPr="00805406">
        <w:rPr>
          <w:rFonts w:asciiTheme="minorEastAsia" w:eastAsiaTheme="minorEastAsia" w:hAnsiTheme="minorEastAsia" w:hint="eastAsia"/>
          <w:color w:val="000000" w:themeColor="text1"/>
          <w:szCs w:val="24"/>
        </w:rPr>
        <w:t>当面</w:t>
      </w:r>
      <w:r w:rsidR="009509F9" w:rsidRPr="00805406">
        <w:rPr>
          <w:rFonts w:asciiTheme="minorEastAsia" w:eastAsiaTheme="minorEastAsia" w:hAnsiTheme="minorEastAsia" w:hint="eastAsia"/>
          <w:color w:val="000000" w:themeColor="text1"/>
          <w:szCs w:val="24"/>
        </w:rPr>
        <w:t>１０年間の</w:t>
      </w:r>
      <w:r w:rsidR="00DE3F59" w:rsidRPr="00805406">
        <w:rPr>
          <w:rFonts w:asciiTheme="minorEastAsia" w:eastAsiaTheme="minorEastAsia" w:hAnsiTheme="minorEastAsia" w:hint="eastAsia"/>
          <w:color w:val="000000" w:themeColor="text1"/>
          <w:szCs w:val="24"/>
        </w:rPr>
        <w:t>経年施設更新</w:t>
      </w:r>
      <w:r w:rsidR="009509F9" w:rsidRPr="00805406">
        <w:rPr>
          <w:rFonts w:asciiTheme="minorEastAsia" w:eastAsiaTheme="minorEastAsia" w:hAnsiTheme="minorEastAsia" w:hint="eastAsia"/>
          <w:color w:val="000000" w:themeColor="text1"/>
          <w:szCs w:val="24"/>
        </w:rPr>
        <w:t>計画を</w:t>
      </w:r>
      <w:r w:rsidR="009F6EF3">
        <w:rPr>
          <w:rFonts w:asciiTheme="minorEastAsia" w:eastAsiaTheme="minorEastAsia" w:hAnsiTheme="minorEastAsia" w:hint="eastAsia"/>
          <w:color w:val="000000" w:themeColor="text1"/>
          <w:szCs w:val="24"/>
        </w:rPr>
        <w:t>策定</w:t>
      </w:r>
    </w:p>
    <w:p w14:paraId="4BBA8645" w14:textId="396BFC73" w:rsidR="00007A74" w:rsidRPr="00805406" w:rsidRDefault="00007A74" w:rsidP="009509F9">
      <w:pPr>
        <w:ind w:leftChars="200" w:left="480" w:firstLineChars="100" w:firstLine="24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する。</w:t>
      </w:r>
    </w:p>
    <w:p w14:paraId="5086C370" w14:textId="77777777" w:rsidR="008502CB" w:rsidRPr="00805406" w:rsidRDefault="00B135B2" w:rsidP="008502CB">
      <w:pPr>
        <w:ind w:leftChars="200" w:left="48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w:t>
      </w:r>
      <w:r w:rsidR="009509F9" w:rsidRPr="00805406">
        <w:rPr>
          <w:rFonts w:asciiTheme="minorEastAsia" w:eastAsiaTheme="minorEastAsia" w:hAnsiTheme="minorEastAsia" w:hint="eastAsia"/>
          <w:color w:val="000000" w:themeColor="text1"/>
          <w:szCs w:val="24"/>
        </w:rPr>
        <w:t>老朽化した施設・管路等の更新整備・耐震化対策を適切に進めていくため、構</w:t>
      </w:r>
    </w:p>
    <w:p w14:paraId="7E784DE3" w14:textId="77777777" w:rsidR="008502CB" w:rsidRPr="00805406" w:rsidRDefault="009509F9" w:rsidP="009509F9">
      <w:pPr>
        <w:ind w:leftChars="200" w:left="480" w:firstLineChars="100" w:firstLine="24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成</w:t>
      </w:r>
      <w:r w:rsidR="00B135B2" w:rsidRPr="00805406">
        <w:rPr>
          <w:rFonts w:asciiTheme="minorEastAsia" w:eastAsiaTheme="minorEastAsia" w:hAnsiTheme="minorEastAsia" w:hint="eastAsia"/>
          <w:color w:val="000000" w:themeColor="text1"/>
          <w:szCs w:val="24"/>
        </w:rPr>
        <w:t>団体は、</w:t>
      </w:r>
      <w:r w:rsidRPr="00805406">
        <w:rPr>
          <w:rFonts w:asciiTheme="minorEastAsia" w:eastAsiaTheme="minorEastAsia" w:hAnsiTheme="minorEastAsia" w:hint="eastAsia"/>
          <w:color w:val="000000" w:themeColor="text1"/>
          <w:szCs w:val="24"/>
        </w:rPr>
        <w:t>令和６年度中に</w:t>
      </w:r>
      <w:r w:rsidR="00B135B2" w:rsidRPr="00805406">
        <w:rPr>
          <w:rFonts w:asciiTheme="minorEastAsia" w:eastAsiaTheme="minorEastAsia" w:hAnsiTheme="minorEastAsia" w:hint="eastAsia"/>
          <w:color w:val="000000" w:themeColor="text1"/>
          <w:szCs w:val="24"/>
        </w:rPr>
        <w:t>布設年度等の不明な管路</w:t>
      </w:r>
      <w:r w:rsidRPr="00805406">
        <w:rPr>
          <w:rFonts w:asciiTheme="minorEastAsia" w:eastAsiaTheme="minorEastAsia" w:hAnsiTheme="minorEastAsia" w:hint="eastAsia"/>
          <w:color w:val="000000" w:themeColor="text1"/>
          <w:szCs w:val="24"/>
        </w:rPr>
        <w:t>の</w:t>
      </w:r>
      <w:r w:rsidR="00B135B2" w:rsidRPr="00805406">
        <w:rPr>
          <w:rFonts w:asciiTheme="minorEastAsia" w:eastAsiaTheme="minorEastAsia" w:hAnsiTheme="minorEastAsia" w:hint="eastAsia"/>
          <w:color w:val="000000" w:themeColor="text1"/>
          <w:szCs w:val="24"/>
        </w:rPr>
        <w:t>諸元を明らかにし</w:t>
      </w:r>
      <w:r w:rsidRPr="00805406">
        <w:rPr>
          <w:rFonts w:asciiTheme="minorEastAsia" w:eastAsiaTheme="minorEastAsia" w:hAnsiTheme="minorEastAsia" w:hint="eastAsia"/>
          <w:color w:val="000000" w:themeColor="text1"/>
          <w:szCs w:val="24"/>
        </w:rPr>
        <w:t>整理し</w:t>
      </w:r>
    </w:p>
    <w:p w14:paraId="315F9550" w14:textId="1140D000" w:rsidR="00B135B2" w:rsidRPr="00805406" w:rsidRDefault="009509F9" w:rsidP="009509F9">
      <w:pPr>
        <w:ind w:leftChars="200" w:left="480" w:firstLineChars="100" w:firstLine="24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ておく</w:t>
      </w:r>
      <w:r w:rsidR="00B135B2" w:rsidRPr="00805406">
        <w:rPr>
          <w:rFonts w:asciiTheme="minorEastAsia" w:eastAsiaTheme="minorEastAsia" w:hAnsiTheme="minorEastAsia" w:hint="eastAsia"/>
          <w:color w:val="000000" w:themeColor="text1"/>
          <w:szCs w:val="24"/>
        </w:rPr>
        <w:t>。</w:t>
      </w:r>
    </w:p>
    <w:p w14:paraId="3ACBAD4F" w14:textId="5B455066" w:rsidR="00B135B2" w:rsidRPr="00805406" w:rsidRDefault="00B135B2" w:rsidP="00B135B2">
      <w:pPr>
        <w:rPr>
          <w:rFonts w:ascii="ＭＳ ゴシック" w:eastAsia="ＭＳ ゴシック" w:hAnsi="ＭＳ ゴシック"/>
          <w:color w:val="000000" w:themeColor="text1"/>
          <w:szCs w:val="24"/>
        </w:rPr>
      </w:pPr>
    </w:p>
    <w:p w14:paraId="32C486B1" w14:textId="49D344B4" w:rsidR="00B135B2" w:rsidRPr="00805406" w:rsidRDefault="00267C88" w:rsidP="00267C88">
      <w:pPr>
        <w:ind w:firstLineChars="50" w:firstLine="12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Pr="00805406">
        <w:rPr>
          <w:rFonts w:ascii="ＭＳ ゴシック" w:eastAsia="ＭＳ ゴシック" w:hAnsi="ＭＳ ゴシック"/>
          <w:color w:val="000000" w:themeColor="text1"/>
          <w:szCs w:val="24"/>
        </w:rPr>
        <w:t xml:space="preserve">4) </w:t>
      </w:r>
      <w:r w:rsidR="00B135B2" w:rsidRPr="00805406">
        <w:rPr>
          <w:rFonts w:ascii="ＭＳ ゴシック" w:eastAsia="ＭＳ ゴシック" w:hAnsi="ＭＳ ゴシック" w:hint="eastAsia"/>
          <w:color w:val="000000" w:themeColor="text1"/>
          <w:szCs w:val="24"/>
        </w:rPr>
        <w:t>バックアップ機能の確保</w:t>
      </w:r>
    </w:p>
    <w:p w14:paraId="3D31B461" w14:textId="3636FA1E" w:rsidR="00B135B2" w:rsidRPr="00805406" w:rsidRDefault="00B135B2" w:rsidP="000732DC">
      <w:pPr>
        <w:ind w:leftChars="200" w:left="480" w:firstLineChars="50" w:firstLine="12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地震等災害や事故の発生</w:t>
      </w:r>
      <w:r w:rsidR="00142CFB" w:rsidRPr="00805406">
        <w:rPr>
          <w:rFonts w:asciiTheme="minorEastAsia" w:eastAsiaTheme="minorEastAsia" w:hAnsiTheme="minorEastAsia" w:hint="eastAsia"/>
          <w:color w:val="000000" w:themeColor="text1"/>
          <w:szCs w:val="24"/>
        </w:rPr>
        <w:t>に備え、</w:t>
      </w:r>
      <w:r w:rsidR="009509F9" w:rsidRPr="00805406">
        <w:rPr>
          <w:rFonts w:asciiTheme="minorEastAsia" w:eastAsiaTheme="minorEastAsia" w:hAnsiTheme="minorEastAsia" w:hint="eastAsia"/>
          <w:color w:val="000000" w:themeColor="text1"/>
          <w:szCs w:val="24"/>
        </w:rPr>
        <w:t>以下によりバックアップ機能を確保する。</w:t>
      </w:r>
    </w:p>
    <w:p w14:paraId="107F2658" w14:textId="60CF0208" w:rsidR="00B135B2" w:rsidRPr="00805406" w:rsidRDefault="009509F9" w:rsidP="009509F9">
      <w:pPr>
        <w:ind w:firstLineChars="150" w:firstLine="360"/>
        <w:rPr>
          <w:rFonts w:asciiTheme="majorEastAsia" w:eastAsiaTheme="majorEastAsia" w:hAnsiTheme="majorEastAsia"/>
          <w:color w:val="000000" w:themeColor="text1"/>
          <w:szCs w:val="24"/>
        </w:rPr>
      </w:pPr>
      <w:r w:rsidRPr="00805406">
        <w:rPr>
          <w:rFonts w:asciiTheme="majorEastAsia" w:eastAsiaTheme="majorEastAsia" w:hAnsiTheme="majorEastAsia" w:hint="eastAsia"/>
          <w:color w:val="000000" w:themeColor="text1"/>
          <w:szCs w:val="24"/>
        </w:rPr>
        <w:t>○</w:t>
      </w:r>
      <w:r w:rsidR="00B135B2" w:rsidRPr="00805406">
        <w:rPr>
          <w:rFonts w:asciiTheme="majorEastAsia" w:eastAsiaTheme="majorEastAsia" w:hAnsiTheme="majorEastAsia" w:hint="eastAsia"/>
          <w:color w:val="000000" w:themeColor="text1"/>
          <w:szCs w:val="24"/>
        </w:rPr>
        <w:t>水融通</w:t>
      </w:r>
      <w:r w:rsidR="00142CFB" w:rsidRPr="00805406">
        <w:rPr>
          <w:rFonts w:asciiTheme="majorEastAsia" w:eastAsiaTheme="majorEastAsia" w:hAnsiTheme="majorEastAsia" w:hint="eastAsia"/>
          <w:color w:val="000000" w:themeColor="text1"/>
          <w:szCs w:val="24"/>
        </w:rPr>
        <w:t>の確保</w:t>
      </w:r>
    </w:p>
    <w:p w14:paraId="78EEB351" w14:textId="1E739242" w:rsidR="00B135B2" w:rsidRPr="00805406" w:rsidRDefault="00B135B2" w:rsidP="000E6B1F">
      <w:pPr>
        <w:ind w:firstLineChars="250" w:firstLine="60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・存続する浄水場間の緊急時連絡管等を整備し、</w:t>
      </w:r>
      <w:r w:rsidR="00142CFB" w:rsidRPr="00805406">
        <w:rPr>
          <w:rFonts w:asciiTheme="minorEastAsia" w:eastAsiaTheme="minorEastAsia" w:hAnsiTheme="minorEastAsia" w:hint="eastAsia"/>
          <w:color w:val="000000" w:themeColor="text1"/>
          <w:szCs w:val="24"/>
        </w:rPr>
        <w:t>系統間の</w:t>
      </w:r>
      <w:r w:rsidRPr="00805406">
        <w:rPr>
          <w:rFonts w:asciiTheme="minorEastAsia" w:eastAsiaTheme="minorEastAsia" w:hAnsiTheme="minorEastAsia" w:hint="eastAsia"/>
          <w:color w:val="000000" w:themeColor="text1"/>
          <w:szCs w:val="24"/>
        </w:rPr>
        <w:t>水融通を確保する。</w:t>
      </w:r>
    </w:p>
    <w:p w14:paraId="18E477D8" w14:textId="2C8E4A6D" w:rsidR="00B135B2" w:rsidRPr="00805406" w:rsidRDefault="006F43D4" w:rsidP="006F43D4">
      <w:pPr>
        <w:ind w:firstLineChars="150" w:firstLine="360"/>
        <w:rPr>
          <w:rFonts w:asciiTheme="majorEastAsia" w:eastAsiaTheme="majorEastAsia" w:hAnsiTheme="majorEastAsia"/>
          <w:color w:val="000000" w:themeColor="text1"/>
          <w:szCs w:val="24"/>
        </w:rPr>
      </w:pPr>
      <w:r w:rsidRPr="00805406">
        <w:rPr>
          <w:rFonts w:asciiTheme="majorEastAsia" w:eastAsiaTheme="majorEastAsia" w:hAnsiTheme="majorEastAsia" w:hint="eastAsia"/>
          <w:color w:val="000000" w:themeColor="text1"/>
          <w:szCs w:val="24"/>
        </w:rPr>
        <w:t>○</w:t>
      </w:r>
      <w:r w:rsidR="00142CFB" w:rsidRPr="00805406">
        <w:rPr>
          <w:rFonts w:asciiTheme="majorEastAsia" w:eastAsiaTheme="majorEastAsia" w:hAnsiTheme="majorEastAsia" w:hint="eastAsia"/>
          <w:color w:val="000000" w:themeColor="text1"/>
          <w:szCs w:val="24"/>
        </w:rPr>
        <w:t>予備水量能力の保持</w:t>
      </w:r>
    </w:p>
    <w:p w14:paraId="41067DBA" w14:textId="1383BEA9" w:rsidR="006F43D4" w:rsidRPr="00805406" w:rsidRDefault="00B135B2" w:rsidP="000E6B1F">
      <w:pPr>
        <w:ind w:leftChars="200" w:left="480" w:firstLineChars="50" w:firstLine="12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・浄水場の</w:t>
      </w:r>
      <w:r w:rsidR="006F43D4" w:rsidRPr="00805406">
        <w:rPr>
          <w:rFonts w:asciiTheme="minorEastAsia" w:eastAsiaTheme="minorEastAsia" w:hAnsiTheme="minorEastAsia" w:hint="eastAsia"/>
          <w:color w:val="000000" w:themeColor="text1"/>
          <w:szCs w:val="24"/>
        </w:rPr>
        <w:t>廃止</w:t>
      </w:r>
      <w:r w:rsidRPr="00805406">
        <w:rPr>
          <w:rFonts w:asciiTheme="minorEastAsia" w:eastAsiaTheme="minorEastAsia" w:hAnsiTheme="minorEastAsia" w:hint="eastAsia"/>
          <w:color w:val="000000" w:themeColor="text1"/>
          <w:szCs w:val="24"/>
        </w:rPr>
        <w:t>は、水需要の将来見通しを踏まえ計画的・段階的に進め、廃止ま</w:t>
      </w:r>
    </w:p>
    <w:p w14:paraId="0FD65CC2" w14:textId="7A21C2D9" w:rsidR="00B135B2" w:rsidRPr="00805406" w:rsidRDefault="00B135B2" w:rsidP="000E6B1F">
      <w:pPr>
        <w:ind w:leftChars="200" w:left="480" w:firstLineChars="150" w:firstLine="36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では機能</w:t>
      </w:r>
      <w:r w:rsidR="006F43D4" w:rsidRPr="00805406">
        <w:rPr>
          <w:rFonts w:asciiTheme="minorEastAsia" w:eastAsiaTheme="minorEastAsia" w:hAnsiTheme="minorEastAsia" w:hint="eastAsia"/>
          <w:color w:val="000000" w:themeColor="text1"/>
          <w:szCs w:val="24"/>
        </w:rPr>
        <w:t>を</w:t>
      </w:r>
      <w:r w:rsidRPr="00805406">
        <w:rPr>
          <w:rFonts w:asciiTheme="minorEastAsia" w:eastAsiaTheme="minorEastAsia" w:hAnsiTheme="minorEastAsia" w:hint="eastAsia"/>
          <w:color w:val="000000" w:themeColor="text1"/>
          <w:szCs w:val="24"/>
        </w:rPr>
        <w:t>保持</w:t>
      </w:r>
      <w:r w:rsidR="006F43D4" w:rsidRPr="00805406">
        <w:rPr>
          <w:rFonts w:asciiTheme="minorEastAsia" w:eastAsiaTheme="minorEastAsia" w:hAnsiTheme="minorEastAsia" w:hint="eastAsia"/>
          <w:color w:val="000000" w:themeColor="text1"/>
          <w:szCs w:val="24"/>
        </w:rPr>
        <w:t>する。</w:t>
      </w:r>
    </w:p>
    <w:p w14:paraId="40ABE30A" w14:textId="77777777" w:rsidR="000E6B1F" w:rsidRDefault="00B135B2" w:rsidP="000E6B1F">
      <w:pPr>
        <w:ind w:leftChars="200" w:left="480" w:firstLineChars="50" w:firstLine="12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・最終</w:t>
      </w:r>
      <w:r w:rsidR="006F43D4" w:rsidRPr="00805406">
        <w:rPr>
          <w:rFonts w:asciiTheme="minorEastAsia" w:eastAsiaTheme="minorEastAsia" w:hAnsiTheme="minorEastAsia" w:hint="eastAsia"/>
          <w:color w:val="000000" w:themeColor="text1"/>
          <w:szCs w:val="24"/>
        </w:rPr>
        <w:t>的に</w:t>
      </w:r>
      <w:r w:rsidRPr="00805406">
        <w:rPr>
          <w:rFonts w:asciiTheme="minorEastAsia" w:eastAsiaTheme="minorEastAsia" w:hAnsiTheme="minorEastAsia" w:hint="eastAsia"/>
          <w:color w:val="000000" w:themeColor="text1"/>
          <w:szCs w:val="24"/>
        </w:rPr>
        <w:t>存続する７浄水場の浄水能力について</w:t>
      </w:r>
      <w:r w:rsidR="006F43D4" w:rsidRPr="00805406">
        <w:rPr>
          <w:rFonts w:asciiTheme="minorEastAsia" w:eastAsiaTheme="minorEastAsia" w:hAnsiTheme="minorEastAsia" w:hint="eastAsia"/>
          <w:color w:val="000000" w:themeColor="text1"/>
          <w:szCs w:val="24"/>
        </w:rPr>
        <w:t>は</w:t>
      </w:r>
      <w:r w:rsidRPr="00805406">
        <w:rPr>
          <w:rFonts w:asciiTheme="minorEastAsia" w:eastAsiaTheme="minorEastAsia" w:hAnsiTheme="minorEastAsia" w:hint="eastAsia"/>
          <w:color w:val="000000" w:themeColor="text1"/>
          <w:szCs w:val="24"/>
        </w:rPr>
        <w:t>、</w:t>
      </w:r>
      <w:r w:rsidR="00355DD0" w:rsidRPr="00805406">
        <w:rPr>
          <w:rFonts w:asciiTheme="minorEastAsia" w:eastAsiaTheme="minorEastAsia" w:hAnsiTheme="minorEastAsia" w:hint="eastAsia"/>
          <w:color w:val="000000" w:themeColor="text1"/>
          <w:szCs w:val="24"/>
        </w:rPr>
        <w:t>水需要の将来見通しを勘</w:t>
      </w:r>
    </w:p>
    <w:p w14:paraId="4881BD31" w14:textId="17E7285C" w:rsidR="006F43D4" w:rsidRPr="00805406" w:rsidRDefault="00355DD0" w:rsidP="000E6B1F">
      <w:pPr>
        <w:ind w:leftChars="200" w:left="480" w:firstLineChars="150" w:firstLine="36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案し、現行の処理水量の一部を</w:t>
      </w:r>
      <w:r w:rsidR="00B135B2" w:rsidRPr="00805406">
        <w:rPr>
          <w:rFonts w:asciiTheme="minorEastAsia" w:eastAsiaTheme="minorEastAsia" w:hAnsiTheme="minorEastAsia" w:hint="eastAsia"/>
          <w:color w:val="000000" w:themeColor="text1"/>
          <w:szCs w:val="24"/>
        </w:rPr>
        <w:t>予備能力</w:t>
      </w:r>
      <w:r w:rsidRPr="00805406">
        <w:rPr>
          <w:rFonts w:asciiTheme="minorEastAsia" w:eastAsiaTheme="minorEastAsia" w:hAnsiTheme="minorEastAsia" w:hint="eastAsia"/>
          <w:color w:val="000000" w:themeColor="text1"/>
          <w:szCs w:val="24"/>
        </w:rPr>
        <w:t>として</w:t>
      </w:r>
      <w:r w:rsidR="006F43D4" w:rsidRPr="00805406">
        <w:rPr>
          <w:rFonts w:asciiTheme="minorEastAsia" w:eastAsiaTheme="minorEastAsia" w:hAnsiTheme="minorEastAsia" w:hint="eastAsia"/>
          <w:color w:val="000000" w:themeColor="text1"/>
          <w:szCs w:val="24"/>
        </w:rPr>
        <w:t>保持する。</w:t>
      </w:r>
    </w:p>
    <w:p w14:paraId="282ACE24" w14:textId="62B9DC59" w:rsidR="006F43D4" w:rsidRPr="00805406" w:rsidRDefault="006F43D4" w:rsidP="006F43D4">
      <w:pPr>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 xml:space="preserve">　 ○</w:t>
      </w:r>
      <w:r w:rsidRPr="00805406">
        <w:rPr>
          <w:rFonts w:asciiTheme="majorEastAsia" w:eastAsiaTheme="majorEastAsia" w:hAnsiTheme="majorEastAsia" w:hint="eastAsia"/>
          <w:color w:val="000000" w:themeColor="text1"/>
          <w:szCs w:val="24"/>
        </w:rPr>
        <w:t>非常用電源の確保</w:t>
      </w:r>
    </w:p>
    <w:p w14:paraId="411A5864" w14:textId="1A0417EF" w:rsidR="006F43D4" w:rsidRPr="00805406" w:rsidRDefault="006F43D4" w:rsidP="006F43D4">
      <w:pPr>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 xml:space="preserve">　　</w:t>
      </w:r>
      <w:r w:rsidR="000E6B1F">
        <w:rPr>
          <w:rFonts w:asciiTheme="minorEastAsia" w:eastAsiaTheme="minorEastAsia" w:hAnsiTheme="minorEastAsia" w:hint="eastAsia"/>
          <w:color w:val="000000" w:themeColor="text1"/>
          <w:szCs w:val="24"/>
        </w:rPr>
        <w:t xml:space="preserve"> </w:t>
      </w:r>
      <w:r w:rsidRPr="00805406">
        <w:rPr>
          <w:rFonts w:asciiTheme="minorEastAsia" w:eastAsiaTheme="minorEastAsia" w:hAnsiTheme="minorEastAsia" w:hint="eastAsia"/>
          <w:color w:val="000000" w:themeColor="text1"/>
          <w:szCs w:val="24"/>
        </w:rPr>
        <w:t>・</w:t>
      </w:r>
      <w:r w:rsidR="00142CFB" w:rsidRPr="00805406">
        <w:rPr>
          <w:rFonts w:asciiTheme="minorEastAsia" w:eastAsiaTheme="minorEastAsia" w:hAnsiTheme="minorEastAsia" w:hint="eastAsia"/>
          <w:color w:val="000000" w:themeColor="text1"/>
          <w:szCs w:val="24"/>
        </w:rPr>
        <w:t>停電時にも安定送水できるよう、ポンプ等の非常用電源（自家発電設備等）を</w:t>
      </w:r>
    </w:p>
    <w:p w14:paraId="2DB1364D" w14:textId="0E460AC2" w:rsidR="00B135B2" w:rsidRPr="00805406" w:rsidRDefault="00142CFB" w:rsidP="000E6B1F">
      <w:pPr>
        <w:ind w:firstLineChars="350" w:firstLine="84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確保する</w:t>
      </w:r>
      <w:r w:rsidR="006F43D4" w:rsidRPr="00805406">
        <w:rPr>
          <w:rFonts w:asciiTheme="minorEastAsia" w:eastAsiaTheme="minorEastAsia" w:hAnsiTheme="minorEastAsia" w:hint="eastAsia"/>
          <w:color w:val="000000" w:themeColor="text1"/>
          <w:szCs w:val="24"/>
        </w:rPr>
        <w:t>。</w:t>
      </w:r>
    </w:p>
    <w:p w14:paraId="30176DDF" w14:textId="0DDEE319" w:rsidR="008502CB" w:rsidRPr="00805406" w:rsidRDefault="008502CB" w:rsidP="00B5744C">
      <w:pPr>
        <w:rPr>
          <w:rFonts w:asciiTheme="minorEastAsia" w:eastAsiaTheme="minorEastAsia" w:hAnsiTheme="minorEastAsia"/>
          <w:color w:val="000000" w:themeColor="text1"/>
          <w:szCs w:val="24"/>
        </w:rPr>
      </w:pPr>
    </w:p>
    <w:p w14:paraId="70903149" w14:textId="77777777" w:rsidR="00DE3F59" w:rsidRPr="00805406" w:rsidRDefault="00DE3F59" w:rsidP="00B5744C">
      <w:pPr>
        <w:rPr>
          <w:rFonts w:asciiTheme="minorEastAsia" w:eastAsiaTheme="minorEastAsia" w:hAnsiTheme="minorEastAsia"/>
          <w:color w:val="000000" w:themeColor="text1"/>
          <w:szCs w:val="24"/>
        </w:rPr>
      </w:pPr>
    </w:p>
    <w:p w14:paraId="4C862335" w14:textId="3D5A1AFE" w:rsidR="00573415" w:rsidRPr="00805406" w:rsidRDefault="00DE3F59" w:rsidP="006C3C62">
      <w:pPr>
        <w:rPr>
          <w:rFonts w:ascii="ＭＳ ゴシック" w:eastAsia="ＭＳ ゴシック" w:hAnsi="ＭＳ ゴシック"/>
          <w:color w:val="000000" w:themeColor="text1"/>
          <w:sz w:val="28"/>
          <w:szCs w:val="28"/>
        </w:rPr>
      </w:pPr>
      <w:r w:rsidRPr="00805406">
        <w:rPr>
          <w:rFonts w:ascii="ＭＳ ゴシック" w:eastAsia="ＭＳ ゴシック" w:hAnsi="ＭＳ ゴシック" w:hint="eastAsia"/>
          <w:color w:val="000000" w:themeColor="text1"/>
          <w:sz w:val="28"/>
          <w:szCs w:val="28"/>
        </w:rPr>
        <w:t>６</w:t>
      </w:r>
      <w:r w:rsidR="00664CE4" w:rsidRPr="00805406">
        <w:rPr>
          <w:rFonts w:ascii="ＭＳ ゴシック" w:eastAsia="ＭＳ ゴシック" w:hAnsi="ＭＳ ゴシック"/>
          <w:color w:val="000000" w:themeColor="text1"/>
          <w:sz w:val="28"/>
          <w:szCs w:val="28"/>
        </w:rPr>
        <w:t xml:space="preserve">　財政運営</w:t>
      </w:r>
      <w:bookmarkStart w:id="6" w:name="_Hlk118379449"/>
    </w:p>
    <w:p w14:paraId="62E1FAFE" w14:textId="62B5C848" w:rsidR="00B42F14" w:rsidRPr="00805406" w:rsidRDefault="00B42F14" w:rsidP="00B42F14">
      <w:pPr>
        <w:ind w:firstLineChars="50" w:firstLine="120"/>
        <w:rPr>
          <w:rFonts w:ascii="ＭＳ ゴシック" w:eastAsia="ＭＳ ゴシック" w:hAnsi="ＭＳ ゴシック"/>
          <w:color w:val="000000" w:themeColor="text1"/>
          <w:szCs w:val="24"/>
        </w:rPr>
      </w:pPr>
      <w:bookmarkStart w:id="7" w:name="_Hlk118386733"/>
      <w:r w:rsidRPr="00805406">
        <w:rPr>
          <w:rFonts w:ascii="ＭＳ ゴシック" w:eastAsia="ＭＳ ゴシック" w:hAnsi="ＭＳ ゴシック"/>
          <w:color w:val="000000" w:themeColor="text1"/>
          <w:szCs w:val="24"/>
        </w:rPr>
        <w:t>(1) 水道料金</w:t>
      </w:r>
    </w:p>
    <w:p w14:paraId="583A5DA0" w14:textId="38A21B09" w:rsidR="00EF5280" w:rsidRPr="00805406" w:rsidRDefault="00EF5280" w:rsidP="00B42F14">
      <w:pPr>
        <w:ind w:firstLineChars="50" w:firstLine="12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 xml:space="preserve">　</w:t>
      </w:r>
      <w:r w:rsidR="000B158B" w:rsidRPr="00805406">
        <w:rPr>
          <w:rFonts w:ascii="ＭＳ ゴシック" w:eastAsia="ＭＳ ゴシック" w:hAnsi="ＭＳ ゴシック" w:hint="eastAsia"/>
          <w:color w:val="000000" w:themeColor="text1"/>
          <w:szCs w:val="24"/>
        </w:rPr>
        <w:t>○</w:t>
      </w:r>
      <w:r w:rsidRPr="00805406">
        <w:rPr>
          <w:rFonts w:ascii="ＭＳ ゴシック" w:eastAsia="ＭＳ ゴシック" w:hAnsi="ＭＳ ゴシック" w:hint="eastAsia"/>
          <w:color w:val="000000" w:themeColor="text1"/>
          <w:szCs w:val="24"/>
        </w:rPr>
        <w:t>基本</w:t>
      </w:r>
      <w:r w:rsidR="00AE0DBE" w:rsidRPr="00805406">
        <w:rPr>
          <w:rFonts w:ascii="ＭＳ ゴシック" w:eastAsia="ＭＳ ゴシック" w:hAnsi="ＭＳ ゴシック" w:hint="eastAsia"/>
          <w:color w:val="000000" w:themeColor="text1"/>
          <w:szCs w:val="24"/>
        </w:rPr>
        <w:t>的な考え方</w:t>
      </w:r>
    </w:p>
    <w:bookmarkEnd w:id="7"/>
    <w:p w14:paraId="4B977F4F" w14:textId="77777777" w:rsidR="0042328A" w:rsidRPr="00805406" w:rsidRDefault="0042328A" w:rsidP="0042328A">
      <w:pPr>
        <w:ind w:firstLineChars="250" w:firstLine="60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w:t>
      </w:r>
      <w:r w:rsidR="008D3021" w:rsidRPr="00805406">
        <w:rPr>
          <w:rFonts w:asciiTheme="minorEastAsia" w:eastAsiaTheme="minorEastAsia" w:hAnsiTheme="minorEastAsia" w:hint="eastAsia"/>
          <w:color w:val="000000" w:themeColor="text1"/>
          <w:szCs w:val="24"/>
        </w:rPr>
        <w:t>一体化による統合効果により、</w:t>
      </w:r>
      <w:r w:rsidR="000C459B" w:rsidRPr="00805406">
        <w:rPr>
          <w:rFonts w:asciiTheme="minorEastAsia" w:eastAsiaTheme="minorEastAsia" w:hAnsiTheme="minorEastAsia" w:hint="eastAsia"/>
          <w:color w:val="000000" w:themeColor="text1"/>
          <w:szCs w:val="24"/>
        </w:rPr>
        <w:t>構成団体（葛城市、大淀町を除く）は</w:t>
      </w:r>
      <w:r w:rsidR="008D3021" w:rsidRPr="00805406">
        <w:rPr>
          <w:rFonts w:asciiTheme="minorEastAsia" w:eastAsiaTheme="minorEastAsia" w:hAnsiTheme="minorEastAsia" w:hint="eastAsia"/>
          <w:color w:val="000000" w:themeColor="text1"/>
          <w:szCs w:val="24"/>
        </w:rPr>
        <w:t>単独経営</w:t>
      </w:r>
    </w:p>
    <w:p w14:paraId="28BD189B" w14:textId="77777777" w:rsidR="002D5A71" w:rsidRPr="00805406" w:rsidRDefault="008D3021" w:rsidP="0042328A">
      <w:pPr>
        <w:ind w:firstLineChars="350" w:firstLine="84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の場合よりも料金</w:t>
      </w:r>
      <w:r w:rsidR="000C459B" w:rsidRPr="00805406">
        <w:rPr>
          <w:rFonts w:asciiTheme="minorEastAsia" w:eastAsiaTheme="minorEastAsia" w:hAnsiTheme="minorEastAsia" w:hint="eastAsia"/>
          <w:color w:val="000000" w:themeColor="text1"/>
          <w:szCs w:val="24"/>
        </w:rPr>
        <w:t>上昇</w:t>
      </w:r>
      <w:r w:rsidRPr="00805406">
        <w:rPr>
          <w:rFonts w:asciiTheme="minorEastAsia" w:eastAsiaTheme="minorEastAsia" w:hAnsiTheme="minorEastAsia" w:hint="eastAsia"/>
          <w:color w:val="000000" w:themeColor="text1"/>
          <w:szCs w:val="24"/>
        </w:rPr>
        <w:t>抑制効果がみられ</w:t>
      </w:r>
      <w:r w:rsidR="000C459B" w:rsidRPr="00805406">
        <w:rPr>
          <w:rFonts w:asciiTheme="minorEastAsia" w:eastAsiaTheme="minorEastAsia" w:hAnsiTheme="minorEastAsia" w:hint="eastAsia"/>
          <w:color w:val="000000" w:themeColor="text1"/>
          <w:szCs w:val="24"/>
        </w:rPr>
        <w:t>る</w:t>
      </w:r>
      <w:r w:rsidR="00AE0DBE" w:rsidRPr="00805406">
        <w:rPr>
          <w:rFonts w:asciiTheme="minorEastAsia" w:eastAsiaTheme="minorEastAsia" w:hAnsiTheme="minorEastAsia" w:hint="eastAsia"/>
          <w:color w:val="000000" w:themeColor="text1"/>
          <w:szCs w:val="24"/>
        </w:rPr>
        <w:t>が、将来の</w:t>
      </w:r>
      <w:r w:rsidR="007A1B16" w:rsidRPr="00805406">
        <w:rPr>
          <w:rFonts w:asciiTheme="minorEastAsia" w:eastAsiaTheme="minorEastAsia" w:hAnsiTheme="minorEastAsia" w:hint="eastAsia"/>
          <w:color w:val="000000" w:themeColor="text1"/>
          <w:szCs w:val="24"/>
        </w:rPr>
        <w:t>人口減少等による水需</w:t>
      </w:r>
    </w:p>
    <w:p w14:paraId="2A92E949" w14:textId="77777777" w:rsidR="002D5A71" w:rsidRPr="00805406" w:rsidRDefault="007A1B16" w:rsidP="0042328A">
      <w:pPr>
        <w:ind w:firstLineChars="350" w:firstLine="84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要減少や水道施設の老朽化などの諸課題に対応するため、</w:t>
      </w:r>
      <w:r w:rsidR="002D5A71" w:rsidRPr="00805406">
        <w:rPr>
          <w:rFonts w:asciiTheme="minorEastAsia" w:eastAsiaTheme="minorEastAsia" w:hAnsiTheme="minorEastAsia" w:hint="eastAsia"/>
          <w:color w:val="000000" w:themeColor="text1"/>
          <w:szCs w:val="24"/>
        </w:rPr>
        <w:t>適正な水道料金等</w:t>
      </w:r>
    </w:p>
    <w:p w14:paraId="604CCE64" w14:textId="570B4E10" w:rsidR="009049F0" w:rsidRPr="00805406" w:rsidRDefault="002D5A71" w:rsidP="0042328A">
      <w:pPr>
        <w:ind w:firstLineChars="350" w:firstLine="84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による収入を確保し、</w:t>
      </w:r>
      <w:r w:rsidR="007A1B16" w:rsidRPr="00805406">
        <w:rPr>
          <w:rFonts w:asciiTheme="minorEastAsia" w:eastAsiaTheme="minorEastAsia" w:hAnsiTheme="minorEastAsia" w:hint="eastAsia"/>
          <w:color w:val="000000" w:themeColor="text1"/>
          <w:szCs w:val="24"/>
        </w:rPr>
        <w:t>健全で持続的な事業運営を行</w:t>
      </w:r>
      <w:r w:rsidRPr="00805406">
        <w:rPr>
          <w:rFonts w:asciiTheme="minorEastAsia" w:eastAsiaTheme="minorEastAsia" w:hAnsiTheme="minorEastAsia" w:hint="eastAsia"/>
          <w:color w:val="000000" w:themeColor="text1"/>
          <w:szCs w:val="24"/>
        </w:rPr>
        <w:t>う。</w:t>
      </w:r>
    </w:p>
    <w:p w14:paraId="6539AFD8" w14:textId="4CB0A9DD" w:rsidR="00F67672" w:rsidRPr="00805406" w:rsidRDefault="00E91813" w:rsidP="00E91813">
      <w:pPr>
        <w:ind w:leftChars="886" w:left="2126" w:firstLineChars="250" w:firstLine="600"/>
        <w:rPr>
          <w:rFonts w:asciiTheme="minorEastAsia" w:eastAsiaTheme="minorEastAsia" w:hAnsiTheme="minorEastAsia"/>
          <w:color w:val="000000" w:themeColor="text1"/>
          <w:szCs w:val="24"/>
        </w:rPr>
      </w:pPr>
      <w:r w:rsidRPr="00805406">
        <w:rPr>
          <w:noProof/>
          <w:color w:val="000000" w:themeColor="text1"/>
        </w:rPr>
        <w:lastRenderedPageBreak/>
        <w:drawing>
          <wp:inline distT="0" distB="0" distL="0" distR="0" wp14:anchorId="2805BD4E" wp14:editId="75A21B87">
            <wp:extent cx="2572719" cy="1259084"/>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8899" cy="1271896"/>
                    </a:xfrm>
                    <a:prstGeom prst="rect">
                      <a:avLst/>
                    </a:prstGeom>
                    <a:noFill/>
                    <a:ln>
                      <a:noFill/>
                    </a:ln>
                  </pic:spPr>
                </pic:pic>
              </a:graphicData>
            </a:graphic>
          </wp:inline>
        </w:drawing>
      </w:r>
    </w:p>
    <w:p w14:paraId="0288A263" w14:textId="65794A7C" w:rsidR="00A15F4F" w:rsidRPr="00805406" w:rsidRDefault="009049F0" w:rsidP="00A15F4F">
      <w:pPr>
        <w:ind w:firstLineChars="250" w:firstLine="60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・水道料金の水準は、「水道料金改定業務の手引き」</w:t>
      </w:r>
      <w:r w:rsidR="00A15F4F" w:rsidRPr="00805406">
        <w:rPr>
          <w:rFonts w:asciiTheme="minorEastAsia" w:eastAsiaTheme="minorEastAsia" w:hAnsiTheme="minorEastAsia" w:hint="eastAsia"/>
          <w:color w:val="000000" w:themeColor="text1"/>
          <w:szCs w:val="24"/>
        </w:rPr>
        <w:t>(</w:t>
      </w:r>
      <w:r w:rsidRPr="00805406">
        <w:rPr>
          <w:rFonts w:asciiTheme="minorEastAsia" w:eastAsiaTheme="minorEastAsia" w:hAnsiTheme="minorEastAsia" w:hint="eastAsia"/>
          <w:color w:val="000000" w:themeColor="text1"/>
          <w:szCs w:val="24"/>
        </w:rPr>
        <w:t>日本水道協会）に基づき、</w:t>
      </w:r>
    </w:p>
    <w:p w14:paraId="09A3C05D" w14:textId="77777777" w:rsidR="00E31600" w:rsidRPr="00805406" w:rsidRDefault="009049F0" w:rsidP="009049F0">
      <w:pPr>
        <w:ind w:firstLineChars="350" w:firstLine="84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総括原価</w:t>
      </w:r>
      <w:r w:rsidR="00590572" w:rsidRPr="00805406">
        <w:rPr>
          <w:rFonts w:asciiTheme="minorEastAsia" w:eastAsiaTheme="minorEastAsia" w:hAnsiTheme="minorEastAsia" w:hint="eastAsia"/>
          <w:color w:val="000000" w:themeColor="text1"/>
          <w:szCs w:val="24"/>
        </w:rPr>
        <w:t>方式</w:t>
      </w:r>
      <w:r w:rsidR="00E31600" w:rsidRPr="00805406">
        <w:rPr>
          <w:rFonts w:asciiTheme="minorEastAsia" w:eastAsiaTheme="minorEastAsia" w:hAnsiTheme="minorEastAsia" w:hint="eastAsia"/>
          <w:color w:val="000000" w:themeColor="text1"/>
          <w:szCs w:val="24"/>
        </w:rPr>
        <w:t>により</w:t>
      </w:r>
      <w:r w:rsidRPr="00805406">
        <w:rPr>
          <w:rFonts w:asciiTheme="minorEastAsia" w:eastAsiaTheme="minorEastAsia" w:hAnsiTheme="minorEastAsia" w:hint="eastAsia"/>
          <w:color w:val="000000" w:themeColor="text1"/>
          <w:szCs w:val="24"/>
        </w:rPr>
        <w:t>５年ごとに算定し</w:t>
      </w:r>
      <w:r w:rsidR="00E31600" w:rsidRPr="00805406">
        <w:rPr>
          <w:rFonts w:asciiTheme="minorEastAsia" w:eastAsiaTheme="minorEastAsia" w:hAnsiTheme="minorEastAsia" w:hint="eastAsia"/>
          <w:color w:val="000000" w:themeColor="text1"/>
          <w:szCs w:val="24"/>
        </w:rPr>
        <w:t>直した上で、料金の水準改定の要否を</w:t>
      </w:r>
    </w:p>
    <w:p w14:paraId="26481A2D" w14:textId="6A176F3F" w:rsidR="009049F0" w:rsidRPr="00805406" w:rsidRDefault="00E31600" w:rsidP="009049F0">
      <w:pPr>
        <w:ind w:firstLineChars="350" w:firstLine="84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判断するものとする。</w:t>
      </w:r>
    </w:p>
    <w:p w14:paraId="0D529274" w14:textId="6BED4B63" w:rsidR="00261B0D" w:rsidRPr="00805406" w:rsidRDefault="00261B0D" w:rsidP="002D5A71">
      <w:pPr>
        <w:ind w:leftChars="250" w:left="840" w:hangingChars="100" w:hanging="240"/>
        <w:rPr>
          <w:rFonts w:asciiTheme="minorEastAsia" w:eastAsiaTheme="minorEastAsia" w:hAnsiTheme="minorEastAsia"/>
          <w:color w:val="000000" w:themeColor="text1"/>
          <w:szCs w:val="24"/>
        </w:rPr>
      </w:pPr>
      <w:bookmarkStart w:id="8" w:name="_Hlk119244521"/>
      <w:r w:rsidRPr="00805406">
        <w:rPr>
          <w:rFonts w:asciiTheme="minorEastAsia" w:eastAsiaTheme="minorEastAsia" w:hAnsiTheme="minorEastAsia" w:hint="eastAsia"/>
          <w:color w:val="000000" w:themeColor="text1"/>
          <w:szCs w:val="24"/>
        </w:rPr>
        <w:t>・</w:t>
      </w:r>
      <w:r w:rsidR="00795755" w:rsidRPr="00805406">
        <w:rPr>
          <w:rFonts w:asciiTheme="minorEastAsia" w:eastAsiaTheme="minorEastAsia" w:hAnsiTheme="minorEastAsia" w:hint="eastAsia"/>
          <w:color w:val="000000" w:themeColor="text1"/>
          <w:szCs w:val="24"/>
        </w:rPr>
        <w:t>料金体系は、統合時において統一することを基本とするが、</w:t>
      </w:r>
      <w:r w:rsidR="006D6F19" w:rsidRPr="00805406">
        <w:rPr>
          <w:rFonts w:asciiTheme="minorEastAsia" w:eastAsiaTheme="minorEastAsia" w:hAnsiTheme="minorEastAsia" w:hint="eastAsia"/>
          <w:color w:val="000000" w:themeColor="text1"/>
          <w:szCs w:val="24"/>
        </w:rPr>
        <w:t>料金体系の制度的</w:t>
      </w:r>
      <w:r w:rsidR="002D5A71" w:rsidRPr="00805406">
        <w:rPr>
          <w:rFonts w:asciiTheme="minorEastAsia" w:eastAsiaTheme="minorEastAsia" w:hAnsiTheme="minorEastAsia" w:hint="eastAsia"/>
          <w:color w:val="000000" w:themeColor="text1"/>
          <w:szCs w:val="24"/>
        </w:rPr>
        <w:t>変更</w:t>
      </w:r>
      <w:r w:rsidRPr="00805406">
        <w:rPr>
          <w:rFonts w:asciiTheme="minorEastAsia" w:eastAsiaTheme="minorEastAsia" w:hAnsiTheme="minorEastAsia" w:hint="eastAsia"/>
          <w:color w:val="000000" w:themeColor="text1"/>
          <w:szCs w:val="24"/>
        </w:rPr>
        <w:t>により</w:t>
      </w:r>
      <w:r w:rsidR="006D6F19" w:rsidRPr="00805406">
        <w:rPr>
          <w:rFonts w:asciiTheme="minorEastAsia" w:eastAsiaTheme="minorEastAsia" w:hAnsiTheme="minorEastAsia" w:hint="eastAsia"/>
          <w:color w:val="000000" w:themeColor="text1"/>
          <w:szCs w:val="24"/>
        </w:rPr>
        <w:t>単独経営の場合</w:t>
      </w:r>
      <w:r w:rsidR="00795755" w:rsidRPr="00805406">
        <w:rPr>
          <w:rFonts w:asciiTheme="minorEastAsia" w:eastAsiaTheme="minorEastAsia" w:hAnsiTheme="minorEastAsia" w:hint="eastAsia"/>
          <w:color w:val="000000" w:themeColor="text1"/>
          <w:szCs w:val="24"/>
        </w:rPr>
        <w:t>に比べて料金が上がることとなる利用者が生じないよう、</w:t>
      </w:r>
      <w:r w:rsidRPr="00805406">
        <w:rPr>
          <w:rFonts w:asciiTheme="minorEastAsia" w:eastAsiaTheme="minorEastAsia" w:hAnsiTheme="minorEastAsia" w:hint="eastAsia"/>
          <w:color w:val="000000" w:themeColor="text1"/>
          <w:szCs w:val="24"/>
        </w:rPr>
        <w:t>必要な経過措置を講じるものとする。</w:t>
      </w:r>
    </w:p>
    <w:p w14:paraId="574EA465" w14:textId="6471D4B1" w:rsidR="000418AF" w:rsidRDefault="009049F0" w:rsidP="000418AF">
      <w:pPr>
        <w:ind w:leftChars="250" w:left="840" w:hangingChars="100" w:hanging="24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・具体的な料金体系</w:t>
      </w:r>
      <w:r w:rsidR="001D5E12" w:rsidRPr="00805406">
        <w:rPr>
          <w:rFonts w:asciiTheme="minorEastAsia" w:eastAsiaTheme="minorEastAsia" w:hAnsiTheme="minorEastAsia" w:hint="eastAsia"/>
          <w:color w:val="000000" w:themeColor="text1"/>
          <w:szCs w:val="24"/>
        </w:rPr>
        <w:t>及び経過措置</w:t>
      </w:r>
      <w:r w:rsidRPr="00805406">
        <w:rPr>
          <w:rFonts w:asciiTheme="minorEastAsia" w:eastAsiaTheme="minorEastAsia" w:hAnsiTheme="minorEastAsia" w:hint="eastAsia"/>
          <w:color w:val="000000" w:themeColor="text1"/>
          <w:szCs w:val="24"/>
        </w:rPr>
        <w:t>については、企業団</w:t>
      </w:r>
      <w:r w:rsidR="000418AF" w:rsidRPr="00805406">
        <w:rPr>
          <w:rFonts w:asciiTheme="minorEastAsia" w:eastAsiaTheme="minorEastAsia" w:hAnsiTheme="minorEastAsia" w:hint="eastAsia"/>
          <w:color w:val="000000" w:themeColor="text1"/>
          <w:szCs w:val="24"/>
        </w:rPr>
        <w:t>全体</w:t>
      </w:r>
      <w:r w:rsidR="001D5E12" w:rsidRPr="00805406">
        <w:rPr>
          <w:rFonts w:asciiTheme="minorEastAsia" w:eastAsiaTheme="minorEastAsia" w:hAnsiTheme="minorEastAsia" w:hint="eastAsia"/>
          <w:color w:val="000000" w:themeColor="text1"/>
          <w:szCs w:val="24"/>
        </w:rPr>
        <w:t>の</w:t>
      </w:r>
      <w:r w:rsidRPr="00805406">
        <w:rPr>
          <w:rFonts w:asciiTheme="minorEastAsia" w:eastAsiaTheme="minorEastAsia" w:hAnsiTheme="minorEastAsia" w:hint="eastAsia"/>
          <w:color w:val="000000" w:themeColor="text1"/>
          <w:szCs w:val="24"/>
        </w:rPr>
        <w:t>料金収入総額</w:t>
      </w:r>
      <w:r w:rsidR="000418AF" w:rsidRPr="00805406">
        <w:rPr>
          <w:rFonts w:asciiTheme="minorEastAsia" w:eastAsiaTheme="minorEastAsia" w:hAnsiTheme="minorEastAsia" w:hint="eastAsia"/>
          <w:color w:val="000000" w:themeColor="text1"/>
          <w:szCs w:val="24"/>
        </w:rPr>
        <w:t>の</w:t>
      </w:r>
      <w:r w:rsidRPr="00805406">
        <w:rPr>
          <w:rFonts w:asciiTheme="minorEastAsia" w:eastAsiaTheme="minorEastAsia" w:hAnsiTheme="minorEastAsia" w:hint="eastAsia"/>
          <w:color w:val="000000" w:themeColor="text1"/>
          <w:szCs w:val="24"/>
        </w:rPr>
        <w:t>確保</w:t>
      </w:r>
      <w:r w:rsidR="00E31600" w:rsidRPr="00805406">
        <w:rPr>
          <w:rFonts w:asciiTheme="minorEastAsia" w:eastAsiaTheme="minorEastAsia" w:hAnsiTheme="minorEastAsia" w:hint="eastAsia"/>
          <w:color w:val="000000" w:themeColor="text1"/>
          <w:szCs w:val="24"/>
        </w:rPr>
        <w:t>に配意しつつ、</w:t>
      </w:r>
      <w:r w:rsidRPr="00805406">
        <w:rPr>
          <w:rFonts w:asciiTheme="minorEastAsia" w:eastAsiaTheme="minorEastAsia" w:hAnsiTheme="minorEastAsia" w:hint="eastAsia"/>
          <w:color w:val="000000" w:themeColor="text1"/>
          <w:szCs w:val="24"/>
        </w:rPr>
        <w:t>令和５年度中を目途に整理する。</w:t>
      </w:r>
    </w:p>
    <w:p w14:paraId="7DF981E2" w14:textId="77777777" w:rsidR="000E6B1F" w:rsidRPr="00805406" w:rsidRDefault="000E6B1F" w:rsidP="000418AF">
      <w:pPr>
        <w:ind w:leftChars="250" w:left="840" w:hangingChars="100" w:hanging="240"/>
        <w:rPr>
          <w:rFonts w:asciiTheme="minorEastAsia" w:eastAsiaTheme="minorEastAsia" w:hAnsiTheme="minorEastAsia"/>
          <w:color w:val="000000" w:themeColor="text1"/>
          <w:szCs w:val="24"/>
        </w:rPr>
      </w:pPr>
    </w:p>
    <w:bookmarkEnd w:id="8"/>
    <w:p w14:paraId="2ED8ED89" w14:textId="3DF40854" w:rsidR="009049F0" w:rsidRPr="00805406" w:rsidRDefault="000B158B" w:rsidP="009049F0">
      <w:pPr>
        <w:ind w:firstLineChars="150" w:firstLine="36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00A15F4F" w:rsidRPr="00805406">
        <w:rPr>
          <w:rFonts w:ascii="ＭＳ ゴシック" w:eastAsia="ＭＳ ゴシック" w:hAnsi="ＭＳ ゴシック" w:hint="eastAsia"/>
          <w:color w:val="000000" w:themeColor="text1"/>
          <w:szCs w:val="24"/>
        </w:rPr>
        <w:t>特例</w:t>
      </w:r>
      <w:r w:rsidR="009049F0" w:rsidRPr="00805406">
        <w:rPr>
          <w:rFonts w:ascii="ＭＳ ゴシック" w:eastAsia="ＭＳ ゴシック" w:hAnsi="ＭＳ ゴシック" w:hint="eastAsia"/>
          <w:color w:val="000000" w:themeColor="text1"/>
          <w:szCs w:val="24"/>
        </w:rPr>
        <w:t>措置</w:t>
      </w:r>
    </w:p>
    <w:p w14:paraId="658B8430" w14:textId="77777777" w:rsidR="00EF5280" w:rsidRPr="00805406" w:rsidRDefault="00B42F14" w:rsidP="00EF5280">
      <w:pPr>
        <w:ind w:firstLineChars="250" w:firstLine="60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w:t>
      </w:r>
      <w:r w:rsidR="00E937B4" w:rsidRPr="00805406">
        <w:rPr>
          <w:rFonts w:asciiTheme="minorEastAsia" w:eastAsiaTheme="minorEastAsia" w:hAnsiTheme="minorEastAsia" w:hint="eastAsia"/>
          <w:color w:val="000000" w:themeColor="text1"/>
          <w:szCs w:val="24"/>
        </w:rPr>
        <w:t>令和４年１０月実施の試算の結果において</w:t>
      </w:r>
      <w:r w:rsidRPr="00805406">
        <w:rPr>
          <w:rFonts w:asciiTheme="minorEastAsia" w:eastAsiaTheme="minorEastAsia" w:hAnsiTheme="minorEastAsia" w:hint="eastAsia"/>
          <w:color w:val="000000" w:themeColor="text1"/>
          <w:szCs w:val="24"/>
        </w:rPr>
        <w:t>水道料金に関し統合効果のみられ</w:t>
      </w:r>
    </w:p>
    <w:p w14:paraId="17CAB704" w14:textId="77777777" w:rsidR="006F19CC" w:rsidRPr="00805406" w:rsidRDefault="00852438" w:rsidP="00852438">
      <w:pPr>
        <w:ind w:firstLineChars="250" w:firstLine="60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 xml:space="preserve">　</w:t>
      </w:r>
      <w:r w:rsidR="00B42F14" w:rsidRPr="00805406">
        <w:rPr>
          <w:rFonts w:asciiTheme="minorEastAsia" w:eastAsiaTheme="minorEastAsia" w:hAnsiTheme="minorEastAsia" w:hint="eastAsia"/>
          <w:color w:val="000000" w:themeColor="text1"/>
          <w:szCs w:val="24"/>
        </w:rPr>
        <w:t>な</w:t>
      </w:r>
      <w:r w:rsidR="00E937B4" w:rsidRPr="00805406">
        <w:rPr>
          <w:rFonts w:asciiTheme="minorEastAsia" w:eastAsiaTheme="minorEastAsia" w:hAnsiTheme="minorEastAsia" w:hint="eastAsia"/>
          <w:color w:val="000000" w:themeColor="text1"/>
          <w:szCs w:val="24"/>
        </w:rPr>
        <w:t>かった構成団体</w:t>
      </w:r>
      <w:r w:rsidR="00B42F14" w:rsidRPr="00805406">
        <w:rPr>
          <w:rFonts w:asciiTheme="minorEastAsia" w:eastAsiaTheme="minorEastAsia" w:hAnsiTheme="minorEastAsia" w:hint="eastAsia"/>
          <w:color w:val="000000" w:themeColor="text1"/>
          <w:szCs w:val="24"/>
        </w:rPr>
        <w:t>（葛城市</w:t>
      </w:r>
      <w:r w:rsidR="006F19CC" w:rsidRPr="00805406">
        <w:rPr>
          <w:rFonts w:asciiTheme="minorEastAsia" w:eastAsiaTheme="minorEastAsia" w:hAnsiTheme="minorEastAsia" w:hint="eastAsia"/>
          <w:color w:val="000000" w:themeColor="text1"/>
          <w:szCs w:val="24"/>
        </w:rPr>
        <w:t>及び</w:t>
      </w:r>
      <w:r w:rsidR="00B42F14" w:rsidRPr="00805406">
        <w:rPr>
          <w:rFonts w:asciiTheme="minorEastAsia" w:eastAsiaTheme="minorEastAsia" w:hAnsiTheme="minorEastAsia" w:hint="eastAsia"/>
          <w:color w:val="000000" w:themeColor="text1"/>
          <w:szCs w:val="24"/>
        </w:rPr>
        <w:t>大淀町</w:t>
      </w:r>
      <w:r w:rsidR="006F19CC" w:rsidRPr="00805406">
        <w:rPr>
          <w:rFonts w:asciiTheme="minorEastAsia" w:eastAsiaTheme="minorEastAsia" w:hAnsiTheme="minorEastAsia" w:hint="eastAsia"/>
          <w:color w:val="000000" w:themeColor="text1"/>
          <w:szCs w:val="24"/>
        </w:rPr>
        <w:t>。以下「対象団体」という。</w:t>
      </w:r>
      <w:r w:rsidR="00B42F14" w:rsidRPr="00805406">
        <w:rPr>
          <w:rFonts w:asciiTheme="minorEastAsia" w:eastAsiaTheme="minorEastAsia" w:hAnsiTheme="minorEastAsia" w:hint="eastAsia"/>
          <w:color w:val="000000" w:themeColor="text1"/>
          <w:szCs w:val="24"/>
        </w:rPr>
        <w:t>）について</w:t>
      </w:r>
    </w:p>
    <w:p w14:paraId="17FE51A6" w14:textId="77777777" w:rsidR="006F19CC" w:rsidRPr="00805406" w:rsidRDefault="00B42F14" w:rsidP="006F19CC">
      <w:pPr>
        <w:ind w:firstLineChars="350" w:firstLine="840"/>
        <w:rPr>
          <w:rFonts w:asciiTheme="minorEastAsia" w:eastAsiaTheme="minorEastAsia" w:hAnsiTheme="minorEastAsia"/>
          <w:color w:val="000000" w:themeColor="text1"/>
          <w:kern w:val="24"/>
          <w:szCs w:val="24"/>
        </w:rPr>
      </w:pPr>
      <w:r w:rsidRPr="00805406">
        <w:rPr>
          <w:rFonts w:asciiTheme="minorEastAsia" w:eastAsiaTheme="minorEastAsia" w:hAnsiTheme="minorEastAsia" w:hint="eastAsia"/>
          <w:color w:val="000000" w:themeColor="text1"/>
          <w:szCs w:val="24"/>
        </w:rPr>
        <w:t>は、</w:t>
      </w:r>
      <w:r w:rsidR="00E937B4" w:rsidRPr="00805406">
        <w:rPr>
          <w:rFonts w:asciiTheme="minorEastAsia" w:eastAsiaTheme="minorEastAsia" w:hAnsiTheme="minorEastAsia" w:hint="eastAsia"/>
          <w:color w:val="000000" w:themeColor="text1"/>
          <w:kern w:val="24"/>
          <w:szCs w:val="24"/>
        </w:rPr>
        <w:t>経過措置として、</w:t>
      </w:r>
      <w:r w:rsidR="00855397" w:rsidRPr="00805406">
        <w:rPr>
          <w:rFonts w:asciiTheme="minorEastAsia" w:eastAsiaTheme="minorEastAsia" w:hAnsiTheme="minorEastAsia" w:hint="eastAsia"/>
          <w:color w:val="000000" w:themeColor="text1"/>
          <w:kern w:val="24"/>
        </w:rPr>
        <w:t>一定期間（最長３０年間）、別の</w:t>
      </w:r>
      <w:r w:rsidR="00E937B4" w:rsidRPr="00805406">
        <w:rPr>
          <w:rFonts w:asciiTheme="minorEastAsia" w:eastAsiaTheme="minorEastAsia" w:hAnsiTheme="minorEastAsia" w:hint="eastAsia"/>
          <w:color w:val="000000" w:themeColor="text1"/>
          <w:kern w:val="24"/>
          <w:szCs w:val="24"/>
        </w:rPr>
        <w:t>水準・体系の水道料金</w:t>
      </w:r>
    </w:p>
    <w:p w14:paraId="51CE5425" w14:textId="1B73C782" w:rsidR="00E937B4" w:rsidRPr="00805406" w:rsidRDefault="00E937B4" w:rsidP="000418AF">
      <w:pPr>
        <w:ind w:firstLineChars="350" w:firstLine="840"/>
        <w:rPr>
          <w:rFonts w:asciiTheme="minorEastAsia" w:eastAsiaTheme="minorEastAsia" w:hAnsiTheme="minorEastAsia"/>
          <w:color w:val="000000" w:themeColor="text1"/>
          <w:kern w:val="24"/>
        </w:rPr>
      </w:pPr>
      <w:r w:rsidRPr="00805406">
        <w:rPr>
          <w:rFonts w:asciiTheme="minorEastAsia" w:eastAsiaTheme="minorEastAsia" w:hAnsiTheme="minorEastAsia" w:hint="eastAsia"/>
          <w:color w:val="000000" w:themeColor="text1"/>
          <w:kern w:val="24"/>
          <w:szCs w:val="24"/>
        </w:rPr>
        <w:t>を設定</w:t>
      </w:r>
      <w:r w:rsidR="007236A1" w:rsidRPr="00805406">
        <w:rPr>
          <w:rFonts w:asciiTheme="minorEastAsia" w:eastAsiaTheme="minorEastAsia" w:hAnsiTheme="minorEastAsia" w:hint="eastAsia"/>
          <w:color w:val="000000" w:themeColor="text1"/>
          <w:kern w:val="24"/>
          <w:szCs w:val="24"/>
        </w:rPr>
        <w:t>し、その</w:t>
      </w:r>
      <w:r w:rsidR="00855397" w:rsidRPr="00805406">
        <w:rPr>
          <w:rFonts w:asciiTheme="minorEastAsia" w:eastAsiaTheme="minorEastAsia" w:hAnsiTheme="minorEastAsia" w:hint="eastAsia"/>
          <w:color w:val="000000" w:themeColor="text1"/>
          <w:kern w:val="24"/>
        </w:rPr>
        <w:t>後</w:t>
      </w:r>
      <w:r w:rsidR="007236A1" w:rsidRPr="00805406">
        <w:rPr>
          <w:rFonts w:asciiTheme="minorEastAsia" w:eastAsiaTheme="minorEastAsia" w:hAnsiTheme="minorEastAsia" w:hint="eastAsia"/>
          <w:color w:val="000000" w:themeColor="text1"/>
          <w:kern w:val="24"/>
        </w:rPr>
        <w:t>、</w:t>
      </w:r>
      <w:r w:rsidR="00855397" w:rsidRPr="00805406">
        <w:rPr>
          <w:rFonts w:asciiTheme="minorEastAsia" w:eastAsiaTheme="minorEastAsia" w:hAnsiTheme="minorEastAsia" w:hint="eastAsia"/>
          <w:color w:val="000000" w:themeColor="text1"/>
          <w:kern w:val="24"/>
        </w:rPr>
        <w:t>料金</w:t>
      </w:r>
      <w:r w:rsidR="007236A1" w:rsidRPr="00805406">
        <w:rPr>
          <w:rFonts w:asciiTheme="minorEastAsia" w:eastAsiaTheme="minorEastAsia" w:hAnsiTheme="minorEastAsia" w:hint="eastAsia"/>
          <w:color w:val="000000" w:themeColor="text1"/>
          <w:kern w:val="24"/>
        </w:rPr>
        <w:t>を</w:t>
      </w:r>
      <w:r w:rsidR="00855397" w:rsidRPr="00805406">
        <w:rPr>
          <w:rFonts w:asciiTheme="minorEastAsia" w:eastAsiaTheme="minorEastAsia" w:hAnsiTheme="minorEastAsia" w:hint="eastAsia"/>
          <w:color w:val="000000" w:themeColor="text1"/>
          <w:kern w:val="24"/>
        </w:rPr>
        <w:t>統一する</w:t>
      </w:r>
      <w:r w:rsidR="00E31600" w:rsidRPr="00805406">
        <w:rPr>
          <w:rFonts w:asciiTheme="minorEastAsia" w:eastAsiaTheme="minorEastAsia" w:hAnsiTheme="minorEastAsia" w:hint="eastAsia"/>
          <w:color w:val="000000" w:themeColor="text1"/>
          <w:kern w:val="24"/>
        </w:rPr>
        <w:t>もの</w:t>
      </w:r>
      <w:r w:rsidR="00036D21" w:rsidRPr="00805406">
        <w:rPr>
          <w:rFonts w:asciiTheme="minorEastAsia" w:eastAsiaTheme="minorEastAsia" w:hAnsiTheme="minorEastAsia" w:hint="eastAsia"/>
          <w:color w:val="000000" w:themeColor="text1"/>
          <w:kern w:val="24"/>
        </w:rPr>
        <w:t>と</w:t>
      </w:r>
      <w:r w:rsidR="00855397" w:rsidRPr="00805406">
        <w:rPr>
          <w:rFonts w:asciiTheme="minorEastAsia" w:eastAsiaTheme="minorEastAsia" w:hAnsiTheme="minorEastAsia" w:hint="eastAsia"/>
          <w:color w:val="000000" w:themeColor="text1"/>
          <w:kern w:val="24"/>
        </w:rPr>
        <w:t>する。</w:t>
      </w:r>
    </w:p>
    <w:p w14:paraId="3D55EB89" w14:textId="227B8CB6" w:rsidR="00E937B4" w:rsidRPr="00805406" w:rsidRDefault="00852438" w:rsidP="00E937B4">
      <w:pPr>
        <w:pStyle w:val="Web"/>
        <w:spacing w:before="0" w:beforeAutospacing="0" w:after="0" w:afterAutospacing="0" w:line="360" w:lineRule="exact"/>
        <w:ind w:firstLineChars="250" w:firstLine="600"/>
        <w:textAlignment w:val="center"/>
        <w:rPr>
          <w:rFonts w:asciiTheme="minorEastAsia" w:eastAsiaTheme="minorEastAsia" w:hAnsiTheme="minorEastAsia" w:cstheme="minorBidi"/>
          <w:color w:val="000000" w:themeColor="text1"/>
          <w:kern w:val="24"/>
        </w:rPr>
      </w:pPr>
      <w:r w:rsidRPr="00805406">
        <w:rPr>
          <w:rFonts w:asciiTheme="minorEastAsia" w:eastAsiaTheme="minorEastAsia" w:hAnsiTheme="minorEastAsia" w:cstheme="minorBidi" w:hint="eastAsia"/>
          <w:color w:val="000000" w:themeColor="text1"/>
          <w:kern w:val="24"/>
        </w:rPr>
        <w:t>・</w:t>
      </w:r>
      <w:r w:rsidR="00855397" w:rsidRPr="00805406">
        <w:rPr>
          <w:rFonts w:asciiTheme="minorEastAsia" w:eastAsiaTheme="minorEastAsia" w:hAnsiTheme="minorEastAsia" w:cstheme="minorBidi" w:hint="eastAsia"/>
          <w:color w:val="000000" w:themeColor="text1"/>
          <w:kern w:val="24"/>
        </w:rPr>
        <w:t>具体的な取扱いは以下のとおり。</w:t>
      </w:r>
    </w:p>
    <w:p w14:paraId="1D8BD5BF" w14:textId="66BFA579" w:rsidR="00855397" w:rsidRPr="00805406" w:rsidRDefault="00855397" w:rsidP="00E937B4">
      <w:pPr>
        <w:pStyle w:val="Web"/>
        <w:spacing w:before="0" w:beforeAutospacing="0" w:after="0" w:afterAutospacing="0" w:line="360" w:lineRule="exact"/>
        <w:ind w:firstLineChars="250" w:firstLine="600"/>
        <w:textAlignment w:val="center"/>
        <w:rPr>
          <w:rFonts w:asciiTheme="minorEastAsia" w:eastAsiaTheme="minorEastAsia" w:hAnsiTheme="minorEastAsia" w:cstheme="minorBidi"/>
          <w:color w:val="000000" w:themeColor="text1"/>
          <w:kern w:val="24"/>
        </w:rPr>
      </w:pPr>
      <w:r w:rsidRPr="00805406">
        <w:rPr>
          <w:rFonts w:asciiTheme="minorEastAsia" w:eastAsiaTheme="minorEastAsia" w:hAnsiTheme="minorEastAsia" w:cstheme="minorBidi" w:hint="eastAsia"/>
          <w:color w:val="000000" w:themeColor="text1"/>
          <w:kern w:val="24"/>
        </w:rPr>
        <w:t xml:space="preserve">　</w:t>
      </w:r>
      <w:r w:rsidR="00852438" w:rsidRPr="00805406">
        <w:rPr>
          <w:rFonts w:asciiTheme="minorEastAsia" w:eastAsiaTheme="minorEastAsia" w:hAnsiTheme="minorEastAsia" w:cstheme="minorBidi" w:hint="eastAsia"/>
          <w:color w:val="000000" w:themeColor="text1"/>
          <w:kern w:val="24"/>
        </w:rPr>
        <w:t xml:space="preserve">　</w:t>
      </w:r>
      <w:r w:rsidR="00795755" w:rsidRPr="00805406">
        <w:rPr>
          <w:rFonts w:asciiTheme="minorEastAsia" w:eastAsiaTheme="minorEastAsia" w:hAnsiTheme="minorEastAsia" w:cstheme="minorBidi" w:hint="eastAsia"/>
          <w:color w:val="000000" w:themeColor="text1"/>
          <w:kern w:val="24"/>
        </w:rPr>
        <w:t xml:space="preserve">① </w:t>
      </w:r>
      <w:r w:rsidRPr="00805406">
        <w:rPr>
          <w:rFonts w:asciiTheme="minorEastAsia" w:eastAsiaTheme="minorEastAsia" w:hAnsiTheme="minorEastAsia" w:cstheme="minorBidi" w:hint="eastAsia"/>
          <w:color w:val="000000" w:themeColor="text1"/>
          <w:kern w:val="24"/>
        </w:rPr>
        <w:t>別料金設定が認められる期間</w:t>
      </w:r>
    </w:p>
    <w:p w14:paraId="31D8B1EA" w14:textId="77777777" w:rsidR="00852438" w:rsidRPr="00805406" w:rsidRDefault="00855397" w:rsidP="00852438">
      <w:pPr>
        <w:pStyle w:val="Web"/>
        <w:spacing w:before="0" w:beforeAutospacing="0" w:after="0" w:afterAutospacing="0" w:line="400" w:lineRule="exact"/>
        <w:ind w:left="960" w:firstLineChars="200" w:firstLine="480"/>
        <w:textAlignment w:val="center"/>
        <w:rPr>
          <w:rFonts w:asciiTheme="minorEastAsia" w:eastAsiaTheme="minorEastAsia" w:hAnsiTheme="minorEastAsia" w:cstheme="minorBidi"/>
          <w:color w:val="000000" w:themeColor="text1"/>
          <w:kern w:val="24"/>
        </w:rPr>
      </w:pPr>
      <w:r w:rsidRPr="00805406">
        <w:rPr>
          <w:rFonts w:asciiTheme="minorEastAsia" w:eastAsiaTheme="minorEastAsia" w:hAnsiTheme="minorEastAsia" w:cstheme="minorBidi" w:hint="eastAsia"/>
          <w:color w:val="000000" w:themeColor="text1"/>
          <w:kern w:val="24"/>
        </w:rPr>
        <w:t>将来収支見通し期間（令和７～３６年度の３０年間）において、対象</w:t>
      </w:r>
    </w:p>
    <w:p w14:paraId="26D02A73" w14:textId="7CB2E3EB" w:rsidR="00852438" w:rsidRPr="00805406" w:rsidRDefault="00855397" w:rsidP="00852438">
      <w:pPr>
        <w:pStyle w:val="Web"/>
        <w:spacing w:before="0" w:beforeAutospacing="0" w:after="0" w:afterAutospacing="0" w:line="400" w:lineRule="exact"/>
        <w:ind w:left="960" w:firstLineChars="200" w:firstLine="480"/>
        <w:textAlignment w:val="center"/>
        <w:rPr>
          <w:rFonts w:asciiTheme="minorEastAsia" w:eastAsiaTheme="minorEastAsia" w:hAnsiTheme="minorEastAsia" w:cstheme="minorBidi"/>
          <w:color w:val="000000" w:themeColor="text1"/>
          <w:kern w:val="24"/>
        </w:rPr>
      </w:pPr>
      <w:r w:rsidRPr="00805406">
        <w:rPr>
          <w:rFonts w:asciiTheme="minorEastAsia" w:eastAsiaTheme="minorEastAsia" w:hAnsiTheme="minorEastAsia" w:cstheme="minorBidi" w:hint="eastAsia"/>
          <w:color w:val="000000" w:themeColor="text1"/>
          <w:kern w:val="24"/>
        </w:rPr>
        <w:t>団体について</w:t>
      </w:r>
      <w:r w:rsidR="00590572" w:rsidRPr="00805406">
        <w:rPr>
          <w:rFonts w:asciiTheme="minorEastAsia" w:eastAsiaTheme="minorEastAsia" w:hAnsiTheme="minorEastAsia" w:cstheme="minorBidi" w:hint="eastAsia"/>
          <w:color w:val="000000" w:themeColor="text1"/>
          <w:kern w:val="24"/>
        </w:rPr>
        <w:t>②</w:t>
      </w:r>
      <w:r w:rsidRPr="00805406">
        <w:rPr>
          <w:rFonts w:asciiTheme="minorEastAsia" w:eastAsiaTheme="minorEastAsia" w:hAnsiTheme="minorEastAsia" w:cstheme="minorBidi" w:hint="eastAsia"/>
          <w:color w:val="000000" w:themeColor="text1"/>
          <w:kern w:val="24"/>
        </w:rPr>
        <w:t>の</w:t>
      </w:r>
      <w:r w:rsidR="00EF5280" w:rsidRPr="00805406">
        <w:rPr>
          <w:rFonts w:asciiTheme="minorEastAsia" w:eastAsiaTheme="minorEastAsia" w:hAnsiTheme="minorEastAsia" w:cstheme="minorBidi" w:hint="eastAsia"/>
          <w:color w:val="000000" w:themeColor="text1"/>
          <w:kern w:val="24"/>
        </w:rPr>
        <w:t>算定方法</w:t>
      </w:r>
      <w:r w:rsidRPr="00805406">
        <w:rPr>
          <w:rFonts w:asciiTheme="minorEastAsia" w:eastAsiaTheme="minorEastAsia" w:hAnsiTheme="minorEastAsia" w:cstheme="minorBidi" w:hint="eastAsia"/>
          <w:color w:val="000000" w:themeColor="text1"/>
          <w:kern w:val="24"/>
        </w:rPr>
        <w:t>により算定される料金</w:t>
      </w:r>
      <w:r w:rsidR="00EF5280" w:rsidRPr="00805406">
        <w:rPr>
          <w:rFonts w:asciiTheme="minorEastAsia" w:eastAsiaTheme="minorEastAsia" w:hAnsiTheme="minorEastAsia" w:cstheme="minorBidi" w:hint="eastAsia"/>
          <w:color w:val="000000" w:themeColor="text1"/>
          <w:kern w:val="24"/>
        </w:rPr>
        <w:t>水準</w:t>
      </w:r>
      <w:r w:rsidRPr="00805406">
        <w:rPr>
          <w:rFonts w:asciiTheme="minorEastAsia" w:eastAsiaTheme="minorEastAsia" w:hAnsiTheme="minorEastAsia" w:cstheme="minorBidi" w:hint="eastAsia"/>
          <w:color w:val="000000" w:themeColor="text1"/>
          <w:kern w:val="24"/>
        </w:rPr>
        <w:t>が統一料金水準</w:t>
      </w:r>
    </w:p>
    <w:p w14:paraId="683A2041" w14:textId="49FC1CFD" w:rsidR="00855397" w:rsidRPr="00805406" w:rsidRDefault="00EF5280" w:rsidP="00852438">
      <w:pPr>
        <w:pStyle w:val="Web"/>
        <w:spacing w:before="0" w:beforeAutospacing="0" w:after="0" w:afterAutospacing="0" w:line="400" w:lineRule="exact"/>
        <w:ind w:left="960" w:firstLineChars="200" w:firstLine="480"/>
        <w:textAlignment w:val="center"/>
        <w:rPr>
          <w:rFonts w:asciiTheme="minorEastAsia" w:eastAsiaTheme="minorEastAsia" w:hAnsiTheme="minorEastAsia"/>
          <w:color w:val="000000" w:themeColor="text1"/>
        </w:rPr>
      </w:pPr>
      <w:r w:rsidRPr="00805406">
        <w:rPr>
          <w:rFonts w:asciiTheme="minorEastAsia" w:eastAsiaTheme="minorEastAsia" w:hAnsiTheme="minorEastAsia" w:cstheme="minorBidi" w:hint="eastAsia"/>
          <w:color w:val="000000" w:themeColor="text1"/>
          <w:kern w:val="24"/>
        </w:rPr>
        <w:t>を下回る</w:t>
      </w:r>
      <w:r w:rsidR="00855397" w:rsidRPr="00805406">
        <w:rPr>
          <w:rFonts w:asciiTheme="minorEastAsia" w:eastAsiaTheme="minorEastAsia" w:hAnsiTheme="minorEastAsia" w:cstheme="minorBidi" w:hint="eastAsia"/>
          <w:color w:val="000000" w:themeColor="text1"/>
          <w:kern w:val="24"/>
        </w:rPr>
        <w:t>期間</w:t>
      </w:r>
    </w:p>
    <w:p w14:paraId="5B12034B" w14:textId="69F15992" w:rsidR="00DE7806" w:rsidRPr="00805406" w:rsidRDefault="00795755" w:rsidP="00DE7806">
      <w:pPr>
        <w:ind w:firstLineChars="450" w:firstLine="1080"/>
        <w:rPr>
          <w:rFonts w:asciiTheme="minorEastAsia" w:eastAsiaTheme="minorEastAsia" w:hAnsiTheme="minorEastAsia"/>
          <w:color w:val="000000" w:themeColor="text1"/>
          <w:kern w:val="24"/>
          <w:szCs w:val="24"/>
        </w:rPr>
      </w:pPr>
      <w:r w:rsidRPr="00805406">
        <w:rPr>
          <w:rFonts w:asciiTheme="minorEastAsia" w:eastAsiaTheme="minorEastAsia" w:hAnsiTheme="minorEastAsia" w:hint="eastAsia"/>
          <w:color w:val="000000" w:themeColor="text1"/>
          <w:kern w:val="24"/>
          <w:szCs w:val="24"/>
        </w:rPr>
        <w:t>②</w:t>
      </w:r>
      <w:r w:rsidR="00DE7806" w:rsidRPr="00805406">
        <w:rPr>
          <w:rFonts w:asciiTheme="minorEastAsia" w:eastAsiaTheme="minorEastAsia" w:hAnsiTheme="minorEastAsia" w:hint="eastAsia"/>
          <w:color w:val="000000" w:themeColor="text1"/>
          <w:kern w:val="24"/>
          <w:szCs w:val="24"/>
        </w:rPr>
        <w:t xml:space="preserve"> 別料金の算定方法</w:t>
      </w:r>
    </w:p>
    <w:p w14:paraId="5D15374D" w14:textId="7C75094B" w:rsidR="00DE7806" w:rsidRPr="00805406" w:rsidRDefault="00DE7806" w:rsidP="00DE7806">
      <w:pPr>
        <w:pStyle w:val="Web"/>
        <w:spacing w:before="0" w:beforeAutospacing="0" w:after="0" w:afterAutospacing="0" w:line="360" w:lineRule="exact"/>
        <w:ind w:left="960" w:firstLineChars="200" w:firstLine="480"/>
        <w:textAlignment w:val="center"/>
        <w:rPr>
          <w:rFonts w:asciiTheme="minorEastAsia" w:eastAsiaTheme="minorEastAsia" w:hAnsiTheme="minorEastAsia"/>
          <w:color w:val="000000" w:themeColor="text1"/>
        </w:rPr>
      </w:pPr>
      <w:r w:rsidRPr="00805406">
        <w:rPr>
          <w:rFonts w:asciiTheme="minorEastAsia" w:eastAsiaTheme="minorEastAsia" w:hAnsiTheme="minorEastAsia" w:cstheme="minorBidi" w:hint="eastAsia"/>
          <w:color w:val="000000" w:themeColor="text1"/>
          <w:kern w:val="24"/>
        </w:rPr>
        <w:t>別料金の</w:t>
      </w:r>
      <w:r w:rsidR="00E31600" w:rsidRPr="00805406">
        <w:rPr>
          <w:rFonts w:asciiTheme="minorEastAsia" w:eastAsiaTheme="minorEastAsia" w:hAnsiTheme="minorEastAsia" w:cstheme="minorBidi" w:hint="eastAsia"/>
          <w:color w:val="000000" w:themeColor="text1"/>
          <w:kern w:val="24"/>
        </w:rPr>
        <w:t>改定</w:t>
      </w:r>
      <w:r w:rsidRPr="00805406">
        <w:rPr>
          <w:rFonts w:asciiTheme="minorEastAsia" w:eastAsiaTheme="minorEastAsia" w:hAnsiTheme="minorEastAsia" w:cstheme="minorBidi" w:hint="eastAsia"/>
          <w:color w:val="000000" w:themeColor="text1"/>
          <w:kern w:val="24"/>
        </w:rPr>
        <w:t>周期</w:t>
      </w:r>
    </w:p>
    <w:p w14:paraId="5ABADAB3" w14:textId="1AD9FA24" w:rsidR="00DE7806" w:rsidRPr="00805406" w:rsidRDefault="00DE7806" w:rsidP="00E31600">
      <w:pPr>
        <w:pStyle w:val="Web"/>
        <w:spacing w:before="0" w:beforeAutospacing="0" w:after="0" w:afterAutospacing="0" w:line="360" w:lineRule="exact"/>
        <w:ind w:left="960"/>
        <w:textAlignment w:val="center"/>
        <w:rPr>
          <w:rFonts w:asciiTheme="minorEastAsia" w:eastAsiaTheme="minorEastAsia" w:hAnsiTheme="minorEastAsia" w:cstheme="minorBidi"/>
          <w:color w:val="000000" w:themeColor="text1"/>
          <w:kern w:val="24"/>
        </w:rPr>
      </w:pPr>
      <w:r w:rsidRPr="00805406">
        <w:rPr>
          <w:rFonts w:asciiTheme="minorEastAsia" w:eastAsiaTheme="minorEastAsia" w:hAnsiTheme="minorEastAsia" w:cstheme="minorBidi" w:hint="eastAsia"/>
          <w:color w:val="000000" w:themeColor="text1"/>
          <w:kern w:val="24"/>
        </w:rPr>
        <w:t xml:space="preserve">　　　別料金設定が認められる期間中、５年ごとに</w:t>
      </w:r>
      <w:r w:rsidR="00E31600" w:rsidRPr="00805406">
        <w:rPr>
          <w:rFonts w:asciiTheme="minorEastAsia" w:eastAsiaTheme="minorEastAsia" w:hAnsiTheme="minorEastAsia" w:cstheme="minorBidi" w:hint="eastAsia"/>
          <w:color w:val="000000" w:themeColor="text1"/>
          <w:kern w:val="24"/>
        </w:rPr>
        <w:t>改定</w:t>
      </w:r>
    </w:p>
    <w:p w14:paraId="4D64DAF8" w14:textId="77777777" w:rsidR="00DE7806" w:rsidRPr="00805406" w:rsidRDefault="00DE7806" w:rsidP="00DE7806">
      <w:pPr>
        <w:pStyle w:val="Web"/>
        <w:spacing w:before="0" w:beforeAutospacing="0" w:after="0" w:afterAutospacing="0" w:line="360" w:lineRule="exact"/>
        <w:ind w:left="960" w:firstLineChars="200" w:firstLine="480"/>
        <w:textAlignment w:val="center"/>
        <w:rPr>
          <w:rFonts w:asciiTheme="minorEastAsia" w:eastAsiaTheme="minorEastAsia" w:hAnsiTheme="minorEastAsia"/>
          <w:color w:val="000000" w:themeColor="text1"/>
        </w:rPr>
      </w:pPr>
      <w:r w:rsidRPr="00805406">
        <w:rPr>
          <w:rFonts w:asciiTheme="minorEastAsia" w:eastAsiaTheme="minorEastAsia" w:hAnsiTheme="minorEastAsia" w:cstheme="minorBidi" w:hint="eastAsia"/>
          <w:color w:val="000000" w:themeColor="text1"/>
          <w:kern w:val="24"/>
        </w:rPr>
        <w:t>別料金の算定方法</w:t>
      </w:r>
    </w:p>
    <w:p w14:paraId="3131430C" w14:textId="639C621A" w:rsidR="00DE7806" w:rsidRPr="00805406" w:rsidRDefault="00DE7806" w:rsidP="00DE7806">
      <w:pPr>
        <w:pStyle w:val="Web"/>
        <w:spacing w:before="0" w:beforeAutospacing="0" w:after="0" w:afterAutospacing="0" w:line="360" w:lineRule="exact"/>
        <w:ind w:left="960"/>
        <w:textAlignment w:val="center"/>
        <w:rPr>
          <w:rFonts w:asciiTheme="minorEastAsia" w:eastAsiaTheme="minorEastAsia" w:hAnsiTheme="minorEastAsia" w:cstheme="minorBidi"/>
          <w:color w:val="000000" w:themeColor="text1"/>
          <w:kern w:val="24"/>
        </w:rPr>
      </w:pPr>
      <w:r w:rsidRPr="00805406">
        <w:rPr>
          <w:rFonts w:asciiTheme="minorEastAsia" w:eastAsiaTheme="minorEastAsia" w:hAnsiTheme="minorEastAsia" w:cstheme="minorBidi" w:hint="eastAsia"/>
          <w:color w:val="000000" w:themeColor="text1"/>
          <w:kern w:val="24"/>
        </w:rPr>
        <w:t xml:space="preserve">　　　対象団体に係るセグメント会計により、５年ごと</w:t>
      </w:r>
      <w:r w:rsidR="00B4694E" w:rsidRPr="00805406">
        <w:rPr>
          <w:rFonts w:asciiTheme="minorEastAsia" w:eastAsiaTheme="minorEastAsia" w:hAnsiTheme="minorEastAsia" w:cstheme="minorBidi" w:hint="eastAsia"/>
          <w:color w:val="000000" w:themeColor="text1"/>
          <w:kern w:val="24"/>
        </w:rPr>
        <w:t>に</w:t>
      </w:r>
      <w:r w:rsidRPr="00805406">
        <w:rPr>
          <w:rFonts w:asciiTheme="minorEastAsia" w:eastAsiaTheme="minorEastAsia" w:hAnsiTheme="minorEastAsia" w:cstheme="minorBidi" w:hint="eastAsia"/>
          <w:color w:val="000000" w:themeColor="text1"/>
          <w:kern w:val="24"/>
        </w:rPr>
        <w:t>総括原価方式で</w:t>
      </w:r>
    </w:p>
    <w:p w14:paraId="49E5ECDD" w14:textId="77777777" w:rsidR="00DE7806" w:rsidRPr="00805406" w:rsidRDefault="00DE7806" w:rsidP="00DE7806">
      <w:pPr>
        <w:pStyle w:val="Web"/>
        <w:spacing w:before="0" w:beforeAutospacing="0" w:after="0" w:afterAutospacing="0" w:line="360" w:lineRule="exact"/>
        <w:ind w:leftChars="700" w:left="1680"/>
        <w:textAlignment w:val="center"/>
        <w:rPr>
          <w:rFonts w:asciiTheme="minorEastAsia" w:eastAsiaTheme="minorEastAsia" w:hAnsiTheme="minorEastAsia" w:cstheme="minorBidi"/>
          <w:color w:val="000000" w:themeColor="text1"/>
          <w:kern w:val="24"/>
        </w:rPr>
      </w:pPr>
      <w:r w:rsidRPr="00805406">
        <w:rPr>
          <w:rFonts w:asciiTheme="minorEastAsia" w:eastAsiaTheme="minorEastAsia" w:hAnsiTheme="minorEastAsia" w:cstheme="minorBidi" w:hint="eastAsia"/>
          <w:color w:val="000000" w:themeColor="text1"/>
          <w:kern w:val="24"/>
        </w:rPr>
        <w:t>算定される料金水準へ改定（別料金設定が認められる期間後の最初</w:t>
      </w:r>
    </w:p>
    <w:p w14:paraId="14BCBB65" w14:textId="77777777" w:rsidR="00DE7806" w:rsidRPr="00805406" w:rsidRDefault="00DE7806" w:rsidP="00DE7806">
      <w:pPr>
        <w:pStyle w:val="Web"/>
        <w:spacing w:before="0" w:beforeAutospacing="0" w:after="0" w:afterAutospacing="0" w:line="360" w:lineRule="exact"/>
        <w:ind w:leftChars="700" w:left="1680"/>
        <w:textAlignment w:val="center"/>
        <w:rPr>
          <w:rFonts w:asciiTheme="minorEastAsia" w:eastAsiaTheme="minorEastAsia" w:hAnsiTheme="minorEastAsia" w:cstheme="minorBidi"/>
          <w:color w:val="000000" w:themeColor="text1"/>
          <w:kern w:val="24"/>
        </w:rPr>
      </w:pPr>
      <w:r w:rsidRPr="00805406">
        <w:rPr>
          <w:rFonts w:asciiTheme="minorEastAsia" w:eastAsiaTheme="minorEastAsia" w:hAnsiTheme="minorEastAsia" w:cstheme="minorBidi" w:hint="eastAsia"/>
          <w:color w:val="000000" w:themeColor="text1"/>
          <w:kern w:val="24"/>
        </w:rPr>
        <w:t>の料金改定時に、本則である統一料金に合わせるよう改定）</w:t>
      </w:r>
    </w:p>
    <w:p w14:paraId="1D9D9D05" w14:textId="732B65F0" w:rsidR="00852438" w:rsidRPr="00805406" w:rsidRDefault="00852438" w:rsidP="00852438">
      <w:pPr>
        <w:rPr>
          <w:rFonts w:ascii="ＭＳ ゴシック" w:eastAsia="ＭＳ ゴシック" w:hAnsi="ＭＳ ゴシック"/>
          <w:color w:val="000000" w:themeColor="text1"/>
          <w:szCs w:val="24"/>
        </w:rPr>
      </w:pPr>
    </w:p>
    <w:p w14:paraId="28F19B7B" w14:textId="23623EE0" w:rsidR="00852438" w:rsidRPr="00805406" w:rsidRDefault="00852438" w:rsidP="00852438">
      <w:pPr>
        <w:ind w:firstLineChars="50" w:firstLine="120"/>
        <w:rPr>
          <w:rFonts w:ascii="ＭＳ ゴシック" w:eastAsia="ＭＳ ゴシック" w:hAnsi="ＭＳ ゴシック"/>
          <w:color w:val="000000" w:themeColor="text1"/>
          <w:szCs w:val="24"/>
        </w:rPr>
      </w:pPr>
      <w:r w:rsidRPr="00805406">
        <w:rPr>
          <w:rFonts w:ascii="ＭＳ ゴシック" w:eastAsia="ＭＳ ゴシック" w:hAnsi="ＭＳ ゴシック"/>
          <w:color w:val="000000" w:themeColor="text1"/>
          <w:szCs w:val="24"/>
        </w:rPr>
        <w:t>(</w:t>
      </w:r>
      <w:r w:rsidR="00E119A1" w:rsidRPr="00805406">
        <w:rPr>
          <w:rFonts w:ascii="ＭＳ ゴシック" w:eastAsia="ＭＳ ゴシック" w:hAnsi="ＭＳ ゴシック"/>
          <w:color w:val="000000" w:themeColor="text1"/>
          <w:szCs w:val="24"/>
        </w:rPr>
        <w:t>2</w:t>
      </w:r>
      <w:r w:rsidRPr="00805406">
        <w:rPr>
          <w:rFonts w:ascii="ＭＳ ゴシック" w:eastAsia="ＭＳ ゴシック" w:hAnsi="ＭＳ ゴシック"/>
          <w:color w:val="000000" w:themeColor="text1"/>
          <w:szCs w:val="24"/>
        </w:rPr>
        <w:t xml:space="preserve">) </w:t>
      </w:r>
      <w:r w:rsidRPr="00805406">
        <w:rPr>
          <w:rFonts w:ascii="ＭＳ ゴシック" w:eastAsia="ＭＳ ゴシック" w:hAnsi="ＭＳ ゴシック" w:hint="eastAsia"/>
          <w:color w:val="000000" w:themeColor="text1"/>
          <w:szCs w:val="24"/>
        </w:rPr>
        <w:t>加入金、工事負担金、手数料等</w:t>
      </w:r>
    </w:p>
    <w:p w14:paraId="2FFF9BB2" w14:textId="4A1143B0" w:rsidR="00043DF5" w:rsidRPr="00805406" w:rsidRDefault="00852438" w:rsidP="00F14F3F">
      <w:pPr>
        <w:ind w:firstLineChars="50" w:firstLine="120"/>
        <w:rPr>
          <w:color w:val="000000" w:themeColor="text1"/>
          <w:kern w:val="24"/>
        </w:rPr>
      </w:pPr>
      <w:r w:rsidRPr="00805406">
        <w:rPr>
          <w:rFonts w:ascii="ＭＳ ゴシック" w:eastAsia="ＭＳ ゴシック" w:hAnsi="ＭＳ ゴシック" w:hint="eastAsia"/>
          <w:color w:val="000000" w:themeColor="text1"/>
          <w:szCs w:val="24"/>
        </w:rPr>
        <w:t xml:space="preserve">　</w:t>
      </w:r>
      <w:r w:rsidR="00516EE4" w:rsidRPr="00805406">
        <w:rPr>
          <w:rFonts w:ascii="ＭＳ ゴシック" w:eastAsia="ＭＳ ゴシック" w:hAnsi="ＭＳ ゴシック" w:hint="eastAsia"/>
          <w:color w:val="000000" w:themeColor="text1"/>
          <w:szCs w:val="24"/>
        </w:rPr>
        <w:t xml:space="preserve"> </w:t>
      </w:r>
      <w:r w:rsidR="000E6B1F">
        <w:rPr>
          <w:rFonts w:ascii="ＭＳ ゴシック" w:eastAsia="ＭＳ ゴシック" w:hAnsi="ＭＳ ゴシック"/>
          <w:color w:val="000000" w:themeColor="text1"/>
          <w:szCs w:val="24"/>
        </w:rPr>
        <w:t xml:space="preserve"> </w:t>
      </w:r>
      <w:r w:rsidR="00F14F3F" w:rsidRPr="00805406">
        <w:rPr>
          <w:rFonts w:hint="eastAsia"/>
          <w:color w:val="000000" w:themeColor="text1"/>
          <w:kern w:val="24"/>
        </w:rPr>
        <w:t>給水世帯や給水装置事業者等から徴収する加入金・工事負担金・手数料は、統</w:t>
      </w:r>
      <w:r w:rsidR="00043DF5" w:rsidRPr="00805406">
        <w:rPr>
          <w:rFonts w:hint="eastAsia"/>
          <w:color w:val="000000" w:themeColor="text1"/>
          <w:kern w:val="24"/>
        </w:rPr>
        <w:t xml:space="preserve">　</w:t>
      </w:r>
    </w:p>
    <w:p w14:paraId="6C4709F0" w14:textId="77777777" w:rsidR="000E6B1F" w:rsidRDefault="00043DF5" w:rsidP="00516EE4">
      <w:pPr>
        <w:ind w:firstLineChars="50" w:firstLine="120"/>
        <w:rPr>
          <w:color w:val="000000" w:themeColor="text1"/>
          <w:kern w:val="24"/>
        </w:rPr>
      </w:pPr>
      <w:r w:rsidRPr="00805406">
        <w:rPr>
          <w:rFonts w:hint="eastAsia"/>
          <w:color w:val="000000" w:themeColor="text1"/>
          <w:kern w:val="24"/>
        </w:rPr>
        <w:t xml:space="preserve">　</w:t>
      </w:r>
      <w:r w:rsidRPr="00805406">
        <w:rPr>
          <w:rFonts w:hint="eastAsia"/>
          <w:color w:val="000000" w:themeColor="text1"/>
          <w:kern w:val="24"/>
        </w:rPr>
        <w:t xml:space="preserve"> </w:t>
      </w:r>
      <w:r w:rsidR="000E6B1F">
        <w:rPr>
          <w:color w:val="000000" w:themeColor="text1"/>
          <w:kern w:val="24"/>
        </w:rPr>
        <w:t xml:space="preserve"> </w:t>
      </w:r>
      <w:r w:rsidR="00F14F3F" w:rsidRPr="00805406">
        <w:rPr>
          <w:rFonts w:hint="eastAsia"/>
          <w:color w:val="000000" w:themeColor="text1"/>
          <w:kern w:val="24"/>
        </w:rPr>
        <w:t>合時において統一することを基本とするなど下表の方向性に基づき、</w:t>
      </w:r>
      <w:r w:rsidR="00E119A1" w:rsidRPr="00805406">
        <w:rPr>
          <w:rFonts w:hint="eastAsia"/>
          <w:color w:val="000000" w:themeColor="text1"/>
          <w:kern w:val="24"/>
        </w:rPr>
        <w:t>構成団体</w:t>
      </w:r>
      <w:r w:rsidR="000E6B1F">
        <w:rPr>
          <w:rFonts w:hint="eastAsia"/>
          <w:color w:val="000000" w:themeColor="text1"/>
          <w:kern w:val="24"/>
        </w:rPr>
        <w:t xml:space="preserve"> </w:t>
      </w:r>
      <w:r w:rsidR="000E6B1F">
        <w:rPr>
          <w:color w:val="000000" w:themeColor="text1"/>
          <w:kern w:val="24"/>
        </w:rPr>
        <w:t xml:space="preserve"> </w:t>
      </w:r>
    </w:p>
    <w:p w14:paraId="0C3F169A" w14:textId="68D8C9AA" w:rsidR="00E119A1" w:rsidRDefault="00E119A1" w:rsidP="000E6B1F">
      <w:pPr>
        <w:ind w:firstLineChars="250" w:firstLine="600"/>
        <w:rPr>
          <w:color w:val="000000" w:themeColor="text1"/>
          <w:kern w:val="24"/>
        </w:rPr>
      </w:pPr>
      <w:r w:rsidRPr="00805406">
        <w:rPr>
          <w:rFonts w:hint="eastAsia"/>
          <w:color w:val="000000" w:themeColor="text1"/>
          <w:kern w:val="24"/>
        </w:rPr>
        <w:t>の実態等を踏まえつつ、</w:t>
      </w:r>
      <w:r w:rsidR="00F14F3F" w:rsidRPr="00805406">
        <w:rPr>
          <w:rFonts w:hint="eastAsia"/>
          <w:color w:val="000000" w:themeColor="text1"/>
          <w:kern w:val="24"/>
        </w:rPr>
        <w:t>令和５年度中を目途に整理する。</w:t>
      </w:r>
    </w:p>
    <w:p w14:paraId="5FBD7392" w14:textId="020788B3" w:rsidR="000E6B1F" w:rsidRDefault="000E6B1F" w:rsidP="000E6B1F">
      <w:pPr>
        <w:ind w:firstLineChars="250" w:firstLine="600"/>
        <w:rPr>
          <w:color w:val="000000" w:themeColor="text1"/>
          <w:kern w:val="24"/>
        </w:rPr>
      </w:pPr>
    </w:p>
    <w:p w14:paraId="7613FAA3" w14:textId="77834795" w:rsidR="000E6B1F" w:rsidRDefault="000E6B1F" w:rsidP="000E6B1F">
      <w:pPr>
        <w:ind w:firstLineChars="250" w:firstLine="600"/>
        <w:rPr>
          <w:color w:val="000000" w:themeColor="text1"/>
          <w:kern w:val="24"/>
        </w:rPr>
      </w:pPr>
    </w:p>
    <w:p w14:paraId="025E2687" w14:textId="70F8C535" w:rsidR="000E6B1F" w:rsidRDefault="000E6B1F" w:rsidP="000E6B1F">
      <w:pPr>
        <w:ind w:firstLineChars="250" w:firstLine="600"/>
        <w:rPr>
          <w:color w:val="000000" w:themeColor="text1"/>
          <w:kern w:val="24"/>
        </w:rPr>
      </w:pPr>
    </w:p>
    <w:p w14:paraId="12B27CFE" w14:textId="77777777" w:rsidR="000E6B1F" w:rsidRPr="00805406" w:rsidRDefault="000E6B1F" w:rsidP="000E6B1F">
      <w:pPr>
        <w:ind w:firstLineChars="250" w:firstLine="600"/>
        <w:rPr>
          <w:color w:val="000000" w:themeColor="text1"/>
          <w:kern w:val="24"/>
        </w:rPr>
      </w:pPr>
    </w:p>
    <w:tbl>
      <w:tblPr>
        <w:tblW w:w="8646" w:type="dxa"/>
        <w:tblInd w:w="421" w:type="dxa"/>
        <w:tblCellMar>
          <w:left w:w="0" w:type="dxa"/>
          <w:right w:w="0" w:type="dxa"/>
        </w:tblCellMar>
        <w:tblLook w:val="0600" w:firstRow="0" w:lastRow="0" w:firstColumn="0" w:lastColumn="0" w:noHBand="1" w:noVBand="1"/>
      </w:tblPr>
      <w:tblGrid>
        <w:gridCol w:w="1275"/>
        <w:gridCol w:w="4111"/>
        <w:gridCol w:w="3260"/>
      </w:tblGrid>
      <w:tr w:rsidR="00805406" w:rsidRPr="00805406" w14:paraId="3E0BE1D1" w14:textId="77777777" w:rsidTr="00E119A1">
        <w:trPr>
          <w:trHeight w:val="249"/>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6C9B013E" w14:textId="77777777" w:rsidR="00F14F3F" w:rsidRPr="00805406" w:rsidRDefault="00F14F3F" w:rsidP="00F14F3F">
            <w:pPr>
              <w:widowControl/>
              <w:jc w:val="center"/>
              <w:textAlignment w:val="center"/>
              <w:rPr>
                <w:rFonts w:ascii="Arial" w:eastAsia="ＭＳ Ｐゴシック" w:hAnsi="Arial" w:cs="Arial"/>
                <w:color w:val="000000" w:themeColor="text1"/>
                <w:kern w:val="0"/>
                <w:sz w:val="22"/>
              </w:rPr>
            </w:pPr>
            <w:r w:rsidRPr="00805406">
              <w:rPr>
                <w:rFonts w:ascii="ＭＳ 明朝" w:hAnsi="ＭＳ 明朝" w:cs="Arial" w:hint="eastAsia"/>
                <w:color w:val="000000" w:themeColor="text1"/>
                <w:kern w:val="24"/>
                <w:sz w:val="22"/>
              </w:rPr>
              <w:lastRenderedPageBreak/>
              <w:t>事　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118BA914" w14:textId="77777777" w:rsidR="00F14F3F" w:rsidRPr="00805406" w:rsidRDefault="00F14F3F" w:rsidP="00F14F3F">
            <w:pPr>
              <w:widowControl/>
              <w:jc w:val="center"/>
              <w:textAlignment w:val="center"/>
              <w:rPr>
                <w:rFonts w:ascii="Arial" w:eastAsia="ＭＳ Ｐゴシック" w:hAnsi="Arial" w:cs="Arial"/>
                <w:color w:val="000000" w:themeColor="text1"/>
                <w:kern w:val="0"/>
                <w:sz w:val="22"/>
              </w:rPr>
            </w:pPr>
            <w:r w:rsidRPr="00805406">
              <w:rPr>
                <w:rFonts w:ascii="ＭＳ 明朝" w:hAnsi="ＭＳ 明朝" w:cs="Arial" w:hint="eastAsia"/>
                <w:color w:val="000000" w:themeColor="text1"/>
                <w:kern w:val="24"/>
                <w:sz w:val="22"/>
              </w:rPr>
              <w:t>趣　旨</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vAlign w:val="center"/>
            <w:hideMark/>
          </w:tcPr>
          <w:p w14:paraId="35E219FD" w14:textId="534B178F" w:rsidR="00F14F3F" w:rsidRPr="00805406" w:rsidRDefault="00F14F3F" w:rsidP="00F14F3F">
            <w:pPr>
              <w:widowControl/>
              <w:jc w:val="center"/>
              <w:textAlignment w:val="center"/>
              <w:rPr>
                <w:rFonts w:ascii="Arial" w:eastAsia="ＭＳ Ｐゴシック" w:hAnsi="Arial" w:cs="Arial"/>
                <w:color w:val="000000" w:themeColor="text1"/>
                <w:kern w:val="0"/>
                <w:sz w:val="22"/>
              </w:rPr>
            </w:pPr>
            <w:r w:rsidRPr="00805406">
              <w:rPr>
                <w:rFonts w:ascii="ＭＳ 明朝" w:hAnsi="ＭＳ 明朝" w:cs="Arial" w:hint="eastAsia"/>
                <w:color w:val="000000" w:themeColor="text1"/>
                <w:kern w:val="24"/>
                <w:sz w:val="22"/>
              </w:rPr>
              <w:t>方　向　性</w:t>
            </w:r>
          </w:p>
        </w:tc>
      </w:tr>
      <w:tr w:rsidR="00805406" w:rsidRPr="00805406" w14:paraId="23A61CB1" w14:textId="77777777" w:rsidTr="00E119A1">
        <w:trPr>
          <w:trHeight w:val="1284"/>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hideMark/>
          </w:tcPr>
          <w:p w14:paraId="68E2DFC5" w14:textId="1FF78F1E" w:rsidR="00F14F3F" w:rsidRPr="00805406" w:rsidRDefault="00F14F3F" w:rsidP="00F14F3F">
            <w:pPr>
              <w:widowControl/>
              <w:jc w:val="left"/>
              <w:textAlignment w:val="center"/>
              <w:rPr>
                <w:rFonts w:ascii="Arial" w:eastAsia="ＭＳ Ｐゴシック" w:hAnsi="Arial" w:cs="Arial"/>
                <w:color w:val="000000" w:themeColor="text1"/>
                <w:kern w:val="0"/>
                <w:sz w:val="22"/>
              </w:rPr>
            </w:pPr>
            <w:r w:rsidRPr="00805406">
              <w:rPr>
                <w:rFonts w:ascii="ＭＳ 明朝" w:hAnsi="ＭＳ 明朝" w:cs="Arial" w:hint="eastAsia"/>
                <w:color w:val="000000" w:themeColor="text1"/>
                <w:kern w:val="24"/>
                <w:sz w:val="22"/>
              </w:rPr>
              <w:t>加入金</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hideMark/>
          </w:tcPr>
          <w:p w14:paraId="03105FE4" w14:textId="1308CA71" w:rsidR="00F14F3F" w:rsidRPr="00805406" w:rsidRDefault="00F14F3F" w:rsidP="00E119A1">
            <w:pPr>
              <w:widowControl/>
              <w:jc w:val="left"/>
              <w:textAlignment w:val="center"/>
              <w:rPr>
                <w:rFonts w:ascii="Arial" w:eastAsia="ＭＳ Ｐゴシック" w:hAnsi="Arial" w:cs="Arial"/>
                <w:color w:val="000000" w:themeColor="text1"/>
                <w:kern w:val="0"/>
                <w:sz w:val="22"/>
              </w:rPr>
            </w:pPr>
            <w:r w:rsidRPr="00805406">
              <w:rPr>
                <w:rFonts w:ascii="ＭＳ 明朝" w:hAnsi="ＭＳ 明朝" w:cs="Arial" w:hint="eastAsia"/>
                <w:color w:val="000000" w:themeColor="text1"/>
                <w:kern w:val="24"/>
                <w:sz w:val="22"/>
              </w:rPr>
              <w:t>新規の水道利用者と現水道利用者との負担の公平を図る目的から、水道施設の更新・整備の財源の一部に充てるため、給水装置の新設、増径工事の実施に際し、当該工事申込者より徴収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hideMark/>
          </w:tcPr>
          <w:p w14:paraId="263B4F19" w14:textId="77777777" w:rsidR="00F14F3F" w:rsidRPr="00805406" w:rsidRDefault="00F14F3F" w:rsidP="00F14F3F">
            <w:pPr>
              <w:widowControl/>
              <w:jc w:val="left"/>
              <w:textAlignment w:val="center"/>
              <w:rPr>
                <w:rFonts w:ascii="Arial" w:eastAsia="ＭＳ Ｐゴシック" w:hAnsi="Arial" w:cs="Arial"/>
                <w:color w:val="000000" w:themeColor="text1"/>
                <w:kern w:val="0"/>
                <w:sz w:val="22"/>
              </w:rPr>
            </w:pPr>
            <w:r w:rsidRPr="00805406">
              <w:rPr>
                <w:rFonts w:ascii="ＭＳ 明朝" w:hAnsi="ＭＳ 明朝" w:cs="Arial" w:hint="eastAsia"/>
                <w:color w:val="000000" w:themeColor="text1"/>
                <w:kern w:val="24"/>
                <w:sz w:val="22"/>
              </w:rPr>
              <w:t>統合時に口径別の単価を統一</w:t>
            </w:r>
          </w:p>
          <w:p w14:paraId="4C563E70" w14:textId="2576D820" w:rsidR="00F14F3F" w:rsidRPr="00805406" w:rsidRDefault="00F14F3F" w:rsidP="00F14F3F">
            <w:pPr>
              <w:widowControl/>
              <w:jc w:val="left"/>
              <w:textAlignment w:val="center"/>
              <w:rPr>
                <w:rFonts w:ascii="ＭＳ 明朝" w:hAnsi="ＭＳ 明朝" w:cs="Arial"/>
                <w:color w:val="000000" w:themeColor="text1"/>
                <w:kern w:val="24"/>
                <w:sz w:val="22"/>
              </w:rPr>
            </w:pPr>
            <w:r w:rsidRPr="00805406">
              <w:rPr>
                <w:rFonts w:ascii="ＭＳ 明朝" w:hAnsi="ＭＳ 明朝" w:cs="Arial" w:hint="eastAsia"/>
                <w:color w:val="000000" w:themeColor="text1"/>
                <w:kern w:val="24"/>
                <w:sz w:val="22"/>
              </w:rPr>
              <w:t>（単価の水準は、水道施設の更新・整備等に要する費用等をもとに、合理的な算定方法により設定</w:t>
            </w:r>
            <w:r w:rsidR="00E119A1" w:rsidRPr="00805406">
              <w:rPr>
                <w:rFonts w:ascii="ＭＳ 明朝" w:hAnsi="ＭＳ 明朝" w:cs="Arial"/>
                <w:color w:val="000000" w:themeColor="text1"/>
                <w:kern w:val="24"/>
                <w:sz w:val="22"/>
              </w:rPr>
              <w:t>）</w:t>
            </w:r>
          </w:p>
        </w:tc>
      </w:tr>
      <w:tr w:rsidR="00805406" w:rsidRPr="00805406" w14:paraId="079752C5" w14:textId="77777777" w:rsidTr="00E119A1">
        <w:trPr>
          <w:trHeight w:val="1284"/>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hideMark/>
          </w:tcPr>
          <w:p w14:paraId="36A76926" w14:textId="1B02EE8D" w:rsidR="00F14F3F" w:rsidRPr="00805406" w:rsidRDefault="00F14F3F" w:rsidP="00F14F3F">
            <w:pPr>
              <w:widowControl/>
              <w:jc w:val="left"/>
              <w:textAlignment w:val="center"/>
              <w:rPr>
                <w:rFonts w:ascii="Arial" w:eastAsia="ＭＳ Ｐゴシック" w:hAnsi="Arial" w:cs="Arial"/>
                <w:color w:val="000000" w:themeColor="text1"/>
                <w:kern w:val="0"/>
                <w:sz w:val="22"/>
              </w:rPr>
            </w:pPr>
            <w:r w:rsidRPr="00805406">
              <w:rPr>
                <w:rFonts w:ascii="ＭＳ 明朝" w:hAnsi="ＭＳ 明朝" w:cs="Arial" w:hint="eastAsia"/>
                <w:color w:val="000000" w:themeColor="text1"/>
                <w:kern w:val="24"/>
                <w:sz w:val="22"/>
              </w:rPr>
              <w:t>工事負担金</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hideMark/>
          </w:tcPr>
          <w:p w14:paraId="4F79AF25" w14:textId="30B1B11A" w:rsidR="00F14F3F" w:rsidRPr="00805406" w:rsidRDefault="00F14F3F" w:rsidP="00F14F3F">
            <w:pPr>
              <w:widowControl/>
              <w:jc w:val="left"/>
              <w:textAlignment w:val="center"/>
              <w:rPr>
                <w:rFonts w:ascii="Arial" w:eastAsia="ＭＳ Ｐゴシック" w:hAnsi="Arial" w:cs="Arial"/>
                <w:color w:val="000000" w:themeColor="text1"/>
                <w:kern w:val="0"/>
                <w:sz w:val="22"/>
              </w:rPr>
            </w:pPr>
            <w:r w:rsidRPr="00805406">
              <w:rPr>
                <w:rFonts w:ascii="ＭＳ 明朝" w:hAnsi="ＭＳ 明朝" w:cs="Arial" w:hint="eastAsia"/>
                <w:color w:val="000000" w:themeColor="text1"/>
                <w:kern w:val="24"/>
                <w:sz w:val="22"/>
              </w:rPr>
              <w:t>申込者の接する道路に配水管がない場合における配水管の新設や下水道など他工事に起因して必要となる配水管の位置変更、消火栓の設置など、工事の原因者より徴収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hideMark/>
          </w:tcPr>
          <w:p w14:paraId="7A64C99C" w14:textId="42B0852C" w:rsidR="00F14F3F" w:rsidRPr="00805406" w:rsidRDefault="00F14F3F" w:rsidP="00F14F3F">
            <w:pPr>
              <w:widowControl/>
              <w:jc w:val="left"/>
              <w:textAlignment w:val="center"/>
              <w:rPr>
                <w:rFonts w:ascii="Arial" w:eastAsia="ＭＳ Ｐゴシック" w:hAnsi="Arial" w:cs="Arial"/>
                <w:color w:val="000000" w:themeColor="text1"/>
                <w:kern w:val="0"/>
                <w:sz w:val="22"/>
              </w:rPr>
            </w:pPr>
            <w:r w:rsidRPr="00805406">
              <w:rPr>
                <w:rFonts w:ascii="ＭＳ 明朝" w:hAnsi="ＭＳ 明朝" w:cs="Arial" w:hint="eastAsia"/>
                <w:color w:val="000000" w:themeColor="text1"/>
                <w:kern w:val="24"/>
                <w:sz w:val="22"/>
              </w:rPr>
              <w:t>統合時に算定式等を統一</w:t>
            </w:r>
          </w:p>
        </w:tc>
      </w:tr>
      <w:tr w:rsidR="00805406" w:rsidRPr="00805406" w14:paraId="13B9203E" w14:textId="77777777" w:rsidTr="00E119A1">
        <w:trPr>
          <w:trHeight w:val="1049"/>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hideMark/>
          </w:tcPr>
          <w:p w14:paraId="534F1506" w14:textId="478F11DC" w:rsidR="00F14F3F" w:rsidRPr="00805406" w:rsidRDefault="00F14F3F" w:rsidP="00F14F3F">
            <w:pPr>
              <w:widowControl/>
              <w:jc w:val="left"/>
              <w:textAlignment w:val="center"/>
              <w:rPr>
                <w:rFonts w:ascii="Arial" w:eastAsia="ＭＳ Ｐゴシック" w:hAnsi="Arial" w:cs="Arial"/>
                <w:color w:val="000000" w:themeColor="text1"/>
                <w:kern w:val="0"/>
                <w:sz w:val="22"/>
              </w:rPr>
            </w:pPr>
            <w:r w:rsidRPr="00805406">
              <w:rPr>
                <w:rFonts w:ascii="ＭＳ 明朝" w:hAnsi="ＭＳ 明朝" w:cs="Arial" w:hint="eastAsia"/>
                <w:color w:val="000000" w:themeColor="text1"/>
                <w:kern w:val="24"/>
                <w:sz w:val="22"/>
              </w:rPr>
              <w:t>手数料</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hideMark/>
          </w:tcPr>
          <w:p w14:paraId="1BE66FA2" w14:textId="77777777" w:rsidR="00F14F3F" w:rsidRPr="00805406" w:rsidRDefault="00F14F3F" w:rsidP="00F14F3F">
            <w:pPr>
              <w:widowControl/>
              <w:jc w:val="left"/>
              <w:textAlignment w:val="center"/>
              <w:rPr>
                <w:rFonts w:ascii="Arial" w:eastAsia="ＭＳ Ｐゴシック" w:hAnsi="Arial" w:cs="Arial"/>
                <w:color w:val="000000" w:themeColor="text1"/>
                <w:kern w:val="0"/>
                <w:sz w:val="22"/>
              </w:rPr>
            </w:pPr>
            <w:r w:rsidRPr="00805406">
              <w:rPr>
                <w:rFonts w:ascii="ＭＳ 明朝" w:hAnsi="ＭＳ 明朝" w:cs="Arial" w:hint="eastAsia"/>
                <w:color w:val="000000" w:themeColor="text1"/>
                <w:kern w:val="24"/>
                <w:sz w:val="22"/>
              </w:rPr>
              <w:t>給水装置工事に係る事業者の指定・更新、工事の設計審査、工事の検査等に係る手数料として、当該事業者等より徴収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hideMark/>
          </w:tcPr>
          <w:p w14:paraId="72555544" w14:textId="77777777" w:rsidR="00F14F3F" w:rsidRPr="00805406" w:rsidRDefault="00F14F3F" w:rsidP="00F14F3F">
            <w:pPr>
              <w:widowControl/>
              <w:jc w:val="left"/>
              <w:textAlignment w:val="center"/>
              <w:rPr>
                <w:rFonts w:ascii="Arial" w:eastAsia="ＭＳ Ｐゴシック" w:hAnsi="Arial" w:cs="Arial"/>
                <w:color w:val="000000" w:themeColor="text1"/>
                <w:kern w:val="0"/>
                <w:sz w:val="22"/>
              </w:rPr>
            </w:pPr>
            <w:r w:rsidRPr="00805406">
              <w:rPr>
                <w:rFonts w:ascii="ＭＳ 明朝" w:hAnsi="ＭＳ 明朝" w:cs="Arial" w:hint="eastAsia"/>
                <w:color w:val="000000" w:themeColor="text1"/>
                <w:kern w:val="24"/>
                <w:sz w:val="22"/>
              </w:rPr>
              <w:t>統合時に種別ごとで単価を統一</w:t>
            </w:r>
          </w:p>
          <w:p w14:paraId="4EB5137A" w14:textId="08F1BC29" w:rsidR="00F14F3F" w:rsidRPr="00805406" w:rsidRDefault="00F14F3F" w:rsidP="00F14F3F">
            <w:pPr>
              <w:widowControl/>
              <w:jc w:val="left"/>
              <w:textAlignment w:val="center"/>
              <w:rPr>
                <w:rFonts w:ascii="Arial" w:eastAsia="ＭＳ Ｐゴシック" w:hAnsi="Arial" w:cs="Arial"/>
                <w:color w:val="000000" w:themeColor="text1"/>
                <w:kern w:val="0"/>
                <w:sz w:val="22"/>
              </w:rPr>
            </w:pPr>
            <w:r w:rsidRPr="00805406">
              <w:rPr>
                <w:rFonts w:ascii="ＭＳ 明朝" w:hAnsi="ＭＳ 明朝" w:cs="Arial" w:hint="eastAsia"/>
                <w:color w:val="000000" w:themeColor="text1"/>
                <w:kern w:val="24"/>
                <w:sz w:val="22"/>
              </w:rPr>
              <w:t>（単価の水準は、設計審査・工事検査等に要する費用等をもとに、合理的な算定方法により設定）</w:t>
            </w:r>
          </w:p>
        </w:tc>
      </w:tr>
      <w:tr w:rsidR="00805406" w:rsidRPr="00805406" w14:paraId="383765D2" w14:textId="77777777" w:rsidTr="00E119A1">
        <w:trPr>
          <w:trHeight w:val="1056"/>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hideMark/>
          </w:tcPr>
          <w:p w14:paraId="401693BC" w14:textId="6B568635" w:rsidR="00F14F3F" w:rsidRPr="00805406" w:rsidRDefault="00F14F3F" w:rsidP="00F14F3F">
            <w:pPr>
              <w:widowControl/>
              <w:jc w:val="left"/>
              <w:textAlignment w:val="center"/>
              <w:rPr>
                <w:rFonts w:ascii="Arial" w:eastAsia="ＭＳ Ｐゴシック" w:hAnsi="Arial" w:cs="Arial"/>
                <w:color w:val="000000" w:themeColor="text1"/>
                <w:kern w:val="0"/>
                <w:sz w:val="22"/>
              </w:rPr>
            </w:pPr>
            <w:r w:rsidRPr="00805406">
              <w:rPr>
                <w:rFonts w:ascii="ＭＳ 明朝" w:hAnsi="ＭＳ 明朝" w:cs="Arial" w:hint="eastAsia"/>
                <w:color w:val="000000" w:themeColor="text1"/>
                <w:kern w:val="24"/>
                <w:sz w:val="22"/>
              </w:rPr>
              <w:t>開発負担金</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hideMark/>
          </w:tcPr>
          <w:p w14:paraId="3D2E6964" w14:textId="77777777" w:rsidR="00F14F3F" w:rsidRPr="00805406" w:rsidRDefault="00F14F3F" w:rsidP="00F14F3F">
            <w:pPr>
              <w:widowControl/>
              <w:jc w:val="left"/>
              <w:textAlignment w:val="center"/>
              <w:rPr>
                <w:rFonts w:ascii="Arial" w:eastAsia="ＭＳ Ｐゴシック" w:hAnsi="Arial" w:cs="Arial"/>
                <w:color w:val="000000" w:themeColor="text1"/>
                <w:kern w:val="0"/>
                <w:sz w:val="22"/>
              </w:rPr>
            </w:pPr>
            <w:r w:rsidRPr="00805406">
              <w:rPr>
                <w:rFonts w:ascii="ＭＳ 明朝" w:hAnsi="ＭＳ 明朝" w:cs="Arial" w:hint="eastAsia"/>
                <w:color w:val="000000" w:themeColor="text1"/>
                <w:kern w:val="24"/>
                <w:sz w:val="22"/>
              </w:rPr>
              <w:t>人口増加地域等において、大規模な団地造成や宅地開発に伴って急がれる上水道整備の財源の一部に充てるため、当該開発業者より徴収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hideMark/>
          </w:tcPr>
          <w:p w14:paraId="388DEFDB" w14:textId="77777777" w:rsidR="00F14F3F" w:rsidRPr="00805406" w:rsidRDefault="00F14F3F" w:rsidP="00F14F3F">
            <w:pPr>
              <w:widowControl/>
              <w:jc w:val="left"/>
              <w:textAlignment w:val="center"/>
              <w:rPr>
                <w:rFonts w:ascii="Arial" w:eastAsia="ＭＳ Ｐゴシック" w:hAnsi="Arial" w:cs="Arial"/>
                <w:color w:val="000000" w:themeColor="text1"/>
                <w:kern w:val="0"/>
                <w:sz w:val="22"/>
              </w:rPr>
            </w:pPr>
            <w:r w:rsidRPr="00805406">
              <w:rPr>
                <w:rFonts w:ascii="ＭＳ 明朝" w:hAnsi="ＭＳ 明朝" w:cs="Arial" w:hint="eastAsia"/>
                <w:color w:val="000000" w:themeColor="text1"/>
                <w:kern w:val="24"/>
                <w:sz w:val="22"/>
              </w:rPr>
              <w:t>今後見込まれる人口減少やそれに伴う水需要の減少等を踏まえ、廃止</w:t>
            </w:r>
          </w:p>
        </w:tc>
      </w:tr>
      <w:tr w:rsidR="00805406" w:rsidRPr="00805406" w14:paraId="35DD281F" w14:textId="77777777" w:rsidTr="00E119A1">
        <w:trPr>
          <w:trHeight w:val="1028"/>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hideMark/>
          </w:tcPr>
          <w:p w14:paraId="404A0B25" w14:textId="7167A0F4" w:rsidR="00F14F3F" w:rsidRPr="00805406" w:rsidRDefault="00F14F3F" w:rsidP="00F14F3F">
            <w:pPr>
              <w:widowControl/>
              <w:jc w:val="left"/>
              <w:textAlignment w:val="center"/>
              <w:rPr>
                <w:rFonts w:ascii="Arial" w:eastAsia="ＭＳ Ｐゴシック" w:hAnsi="Arial" w:cs="Arial"/>
                <w:color w:val="000000" w:themeColor="text1"/>
                <w:kern w:val="0"/>
                <w:sz w:val="22"/>
              </w:rPr>
            </w:pPr>
            <w:r w:rsidRPr="00805406">
              <w:rPr>
                <w:rFonts w:ascii="ＭＳ 明朝" w:hAnsi="ＭＳ 明朝" w:cs="Arial" w:hint="eastAsia"/>
                <w:color w:val="000000" w:themeColor="text1"/>
                <w:kern w:val="24"/>
                <w:sz w:val="22"/>
              </w:rPr>
              <w:t>分担金</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hideMark/>
          </w:tcPr>
          <w:p w14:paraId="739A6CD2" w14:textId="77777777" w:rsidR="00F14F3F" w:rsidRPr="00805406" w:rsidRDefault="00F14F3F" w:rsidP="00F14F3F">
            <w:pPr>
              <w:widowControl/>
              <w:jc w:val="left"/>
              <w:textAlignment w:val="center"/>
              <w:rPr>
                <w:rFonts w:ascii="Arial" w:eastAsia="ＭＳ Ｐゴシック" w:hAnsi="Arial" w:cs="Arial"/>
                <w:color w:val="000000" w:themeColor="text1"/>
                <w:kern w:val="0"/>
                <w:sz w:val="22"/>
              </w:rPr>
            </w:pPr>
            <w:r w:rsidRPr="00805406">
              <w:rPr>
                <w:rFonts w:ascii="ＭＳ 明朝" w:hAnsi="ＭＳ 明朝" w:cs="Arial" w:hint="eastAsia"/>
                <w:color w:val="000000" w:themeColor="text1"/>
                <w:kern w:val="24"/>
                <w:sz w:val="22"/>
              </w:rPr>
              <w:t>山間部等の配水管の未布設地域への布設など未普及地域の整備において、受益者負担の観点から、その整備により給水を受けることとなる世帯より徴収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hideMark/>
          </w:tcPr>
          <w:p w14:paraId="6B2998F0" w14:textId="7E93D296" w:rsidR="00F14F3F" w:rsidRPr="00805406" w:rsidRDefault="00E119A1" w:rsidP="00F14F3F">
            <w:pPr>
              <w:widowControl/>
              <w:jc w:val="left"/>
              <w:textAlignment w:val="top"/>
              <w:rPr>
                <w:rFonts w:ascii="Arial" w:eastAsia="ＭＳ Ｐゴシック" w:hAnsi="Arial" w:cs="Arial"/>
                <w:color w:val="000000" w:themeColor="text1"/>
                <w:kern w:val="0"/>
                <w:sz w:val="22"/>
              </w:rPr>
            </w:pPr>
            <w:r w:rsidRPr="00805406">
              <w:rPr>
                <w:rFonts w:ascii="ＭＳ 明朝" w:hAnsi="ＭＳ 明朝" w:cs="Arial" w:hint="eastAsia"/>
                <w:color w:val="000000" w:themeColor="text1"/>
                <w:kern w:val="24"/>
                <w:sz w:val="22"/>
              </w:rPr>
              <w:t>構成団体の</w:t>
            </w:r>
            <w:r w:rsidR="00F14F3F" w:rsidRPr="00805406">
              <w:rPr>
                <w:rFonts w:ascii="ＭＳ 明朝" w:hAnsi="ＭＳ 明朝" w:cs="Arial" w:hint="eastAsia"/>
                <w:color w:val="000000" w:themeColor="text1"/>
                <w:kern w:val="24"/>
                <w:sz w:val="22"/>
              </w:rPr>
              <w:t>実態等を踏まえ</w:t>
            </w:r>
            <w:r w:rsidRPr="00805406">
              <w:rPr>
                <w:rFonts w:ascii="ＭＳ 明朝" w:hAnsi="ＭＳ 明朝" w:cs="Arial" w:hint="eastAsia"/>
                <w:color w:val="000000" w:themeColor="text1"/>
                <w:kern w:val="24"/>
                <w:sz w:val="22"/>
              </w:rPr>
              <w:t>つつ整理</w:t>
            </w:r>
          </w:p>
        </w:tc>
      </w:tr>
      <w:tr w:rsidR="00F14F3F" w:rsidRPr="00805406" w14:paraId="6493606F" w14:textId="77777777" w:rsidTr="00E119A1">
        <w:trPr>
          <w:trHeight w:val="18"/>
        </w:trPr>
        <w:tc>
          <w:tcPr>
            <w:tcW w:w="1275"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hideMark/>
          </w:tcPr>
          <w:p w14:paraId="00590DB3" w14:textId="2F969AAA" w:rsidR="00F14F3F" w:rsidRPr="00805406" w:rsidRDefault="00F14F3F" w:rsidP="00F14F3F">
            <w:pPr>
              <w:widowControl/>
              <w:jc w:val="left"/>
              <w:textAlignment w:val="center"/>
              <w:rPr>
                <w:rFonts w:ascii="Arial" w:eastAsia="ＭＳ Ｐゴシック" w:hAnsi="Arial" w:cs="Arial"/>
                <w:color w:val="000000" w:themeColor="text1"/>
                <w:kern w:val="0"/>
                <w:sz w:val="22"/>
              </w:rPr>
            </w:pPr>
            <w:r w:rsidRPr="00805406">
              <w:rPr>
                <w:rFonts w:ascii="ＭＳ 明朝" w:hAnsi="ＭＳ 明朝" w:cs="Arial" w:hint="eastAsia"/>
                <w:color w:val="000000" w:themeColor="text1"/>
                <w:kern w:val="24"/>
                <w:sz w:val="22"/>
              </w:rPr>
              <w:t>減免</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hideMark/>
          </w:tcPr>
          <w:p w14:paraId="736F36BC" w14:textId="77777777" w:rsidR="00F14F3F" w:rsidRPr="00805406" w:rsidRDefault="00F14F3F" w:rsidP="00F14F3F">
            <w:pPr>
              <w:widowControl/>
              <w:jc w:val="left"/>
              <w:textAlignment w:val="center"/>
              <w:rPr>
                <w:rFonts w:ascii="Arial" w:eastAsia="ＭＳ Ｐゴシック" w:hAnsi="Arial" w:cs="Arial"/>
                <w:color w:val="000000" w:themeColor="text1"/>
                <w:kern w:val="0"/>
                <w:sz w:val="22"/>
              </w:rPr>
            </w:pPr>
            <w:r w:rsidRPr="00805406">
              <w:rPr>
                <w:rFonts w:ascii="ＭＳ 明朝" w:hAnsi="ＭＳ 明朝" w:cs="Arial" w:hint="eastAsia"/>
                <w:color w:val="000000" w:themeColor="text1"/>
                <w:kern w:val="24"/>
                <w:sz w:val="22"/>
              </w:rPr>
              <w:t>漏水に伴う減免等、公益上その他特別の理由がある場合に、水道料金等を軽減又は免除</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hideMark/>
          </w:tcPr>
          <w:p w14:paraId="1A204F6A" w14:textId="531A67AA" w:rsidR="00F14F3F" w:rsidRPr="00805406" w:rsidRDefault="00E119A1" w:rsidP="00E119A1">
            <w:pPr>
              <w:widowControl/>
              <w:jc w:val="left"/>
              <w:textAlignment w:val="center"/>
              <w:rPr>
                <w:rFonts w:ascii="Arial" w:eastAsia="ＭＳ Ｐゴシック" w:hAnsi="Arial" w:cs="Arial"/>
                <w:color w:val="000000" w:themeColor="text1"/>
                <w:kern w:val="0"/>
                <w:sz w:val="22"/>
              </w:rPr>
            </w:pPr>
            <w:r w:rsidRPr="00805406">
              <w:rPr>
                <w:rFonts w:ascii="ＭＳ 明朝" w:hAnsi="ＭＳ 明朝" w:cs="Arial" w:hint="eastAsia"/>
                <w:color w:val="000000" w:themeColor="text1"/>
                <w:kern w:val="24"/>
                <w:sz w:val="22"/>
              </w:rPr>
              <w:t>構成団体の実態等を踏まえつつ整理</w:t>
            </w:r>
          </w:p>
        </w:tc>
      </w:tr>
    </w:tbl>
    <w:p w14:paraId="6C9CB123" w14:textId="265E6B05" w:rsidR="00B42F14" w:rsidRPr="00805406" w:rsidRDefault="00B42F14" w:rsidP="006C3C62">
      <w:pPr>
        <w:rPr>
          <w:rFonts w:ascii="ＭＳ ゴシック" w:eastAsia="ＭＳ ゴシック" w:hAnsi="ＭＳ ゴシック"/>
          <w:color w:val="000000" w:themeColor="text1"/>
          <w:sz w:val="28"/>
          <w:szCs w:val="28"/>
        </w:rPr>
      </w:pPr>
    </w:p>
    <w:p w14:paraId="6908D06F" w14:textId="35062E7E" w:rsidR="006C3C62" w:rsidRPr="00805406" w:rsidRDefault="00E43352" w:rsidP="00573415">
      <w:pPr>
        <w:ind w:firstLineChars="50" w:firstLine="120"/>
        <w:rPr>
          <w:rFonts w:ascii="ＭＳ ゴシック" w:eastAsia="ＭＳ ゴシック" w:hAnsi="ＭＳ ゴシック"/>
          <w:color w:val="000000" w:themeColor="text1"/>
          <w:szCs w:val="24"/>
        </w:rPr>
      </w:pPr>
      <w:r w:rsidRPr="00805406">
        <w:rPr>
          <w:rFonts w:ascii="ＭＳ ゴシック" w:eastAsia="ＭＳ ゴシック" w:hAnsi="ＭＳ ゴシック"/>
          <w:color w:val="000000" w:themeColor="text1"/>
          <w:szCs w:val="24"/>
        </w:rPr>
        <w:t>(</w:t>
      </w:r>
      <w:r w:rsidR="00E119A1" w:rsidRPr="00805406">
        <w:rPr>
          <w:rFonts w:ascii="ＭＳ ゴシック" w:eastAsia="ＭＳ ゴシック" w:hAnsi="ＭＳ ゴシック"/>
          <w:color w:val="000000" w:themeColor="text1"/>
          <w:szCs w:val="24"/>
        </w:rPr>
        <w:t>3</w:t>
      </w:r>
      <w:r w:rsidRPr="00805406">
        <w:rPr>
          <w:rFonts w:ascii="ＭＳ ゴシック" w:eastAsia="ＭＳ ゴシック" w:hAnsi="ＭＳ ゴシック"/>
          <w:color w:val="000000" w:themeColor="text1"/>
          <w:szCs w:val="24"/>
        </w:rPr>
        <w:t>) 国及び県の財政支援の活用</w:t>
      </w:r>
    </w:p>
    <w:p w14:paraId="7DFFB34C" w14:textId="77777777" w:rsidR="00AB19D3" w:rsidRPr="00805406" w:rsidRDefault="00573415" w:rsidP="00573415">
      <w:pPr>
        <w:ind w:firstLineChars="50" w:firstLine="120"/>
        <w:rPr>
          <w:rFonts w:asciiTheme="minorEastAsia" w:eastAsiaTheme="minorEastAsia" w:hAnsiTheme="minorEastAsia"/>
          <w:color w:val="000000" w:themeColor="text1"/>
          <w:szCs w:val="24"/>
        </w:rPr>
      </w:pPr>
      <w:r w:rsidRPr="00805406">
        <w:rPr>
          <w:rFonts w:ascii="ＭＳ ゴシック" w:eastAsia="ＭＳ ゴシック" w:hAnsi="ＭＳ ゴシック" w:hint="eastAsia"/>
          <w:color w:val="000000" w:themeColor="text1"/>
          <w:szCs w:val="24"/>
        </w:rPr>
        <w:t xml:space="preserve">　</w:t>
      </w:r>
      <w:bookmarkEnd w:id="6"/>
      <w:r w:rsidR="00AB19D3" w:rsidRPr="00805406">
        <w:rPr>
          <w:rFonts w:ascii="ＭＳ ゴシック" w:eastAsia="ＭＳ ゴシック" w:hAnsi="ＭＳ ゴシック" w:hint="eastAsia"/>
          <w:color w:val="000000" w:themeColor="text1"/>
          <w:szCs w:val="24"/>
        </w:rPr>
        <w:t xml:space="preserve">　</w:t>
      </w:r>
      <w:bookmarkStart w:id="9" w:name="_Hlk119614758"/>
      <w:bookmarkStart w:id="10" w:name="_Hlk119614988"/>
      <w:r w:rsidR="00FF5938" w:rsidRPr="00805406">
        <w:rPr>
          <w:rFonts w:asciiTheme="minorEastAsia" w:eastAsiaTheme="minorEastAsia" w:hAnsiTheme="minorEastAsia" w:hint="eastAsia"/>
          <w:color w:val="000000" w:themeColor="text1"/>
          <w:szCs w:val="24"/>
        </w:rPr>
        <w:t>水道広域化に対する国の交付金制度（</w:t>
      </w:r>
      <w:r w:rsidR="006C3C62" w:rsidRPr="00805406">
        <w:rPr>
          <w:rFonts w:asciiTheme="minorEastAsia" w:eastAsiaTheme="minorEastAsia" w:hAnsiTheme="minorEastAsia" w:hint="eastAsia"/>
          <w:color w:val="000000" w:themeColor="text1"/>
          <w:szCs w:val="24"/>
        </w:rPr>
        <w:t>※１）</w:t>
      </w:r>
      <w:r w:rsidR="00FF5938" w:rsidRPr="00805406">
        <w:rPr>
          <w:rFonts w:asciiTheme="minorEastAsia" w:eastAsiaTheme="minorEastAsia" w:hAnsiTheme="minorEastAsia" w:hint="eastAsia"/>
          <w:color w:val="000000" w:themeColor="text1"/>
          <w:szCs w:val="24"/>
        </w:rPr>
        <w:t>及び県の財政支援（</w:t>
      </w:r>
      <w:r w:rsidR="006C3C62" w:rsidRPr="00805406">
        <w:rPr>
          <w:rFonts w:asciiTheme="minorEastAsia" w:eastAsiaTheme="minorEastAsia" w:hAnsiTheme="minorEastAsia" w:hint="eastAsia"/>
          <w:color w:val="000000" w:themeColor="text1"/>
          <w:szCs w:val="24"/>
        </w:rPr>
        <w:t>※２）</w:t>
      </w:r>
      <w:r w:rsidR="00664CE4" w:rsidRPr="00805406">
        <w:rPr>
          <w:rFonts w:asciiTheme="minorEastAsia" w:eastAsiaTheme="minorEastAsia" w:hAnsiTheme="minorEastAsia" w:hint="eastAsia"/>
          <w:color w:val="000000" w:themeColor="text1"/>
          <w:szCs w:val="24"/>
        </w:rPr>
        <w:t>を活用</w:t>
      </w:r>
    </w:p>
    <w:p w14:paraId="21919756" w14:textId="5C0CFF50" w:rsidR="00E43352" w:rsidRPr="00805406" w:rsidRDefault="006C3C62" w:rsidP="00AB19D3">
      <w:pPr>
        <w:ind w:firstLineChars="250" w:firstLine="60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し、</w:t>
      </w:r>
      <w:r w:rsidR="00FF5938" w:rsidRPr="00805406">
        <w:rPr>
          <w:rFonts w:asciiTheme="minorEastAsia" w:eastAsiaTheme="minorEastAsia" w:hAnsiTheme="minorEastAsia"/>
          <w:color w:val="000000" w:themeColor="text1"/>
          <w:szCs w:val="24"/>
        </w:rPr>
        <w:t>水道施設の広域化と老朽管等の更新を積極的に</w:t>
      </w:r>
      <w:r w:rsidRPr="00805406">
        <w:rPr>
          <w:rFonts w:asciiTheme="minorEastAsia" w:eastAsiaTheme="minorEastAsia" w:hAnsiTheme="minorEastAsia" w:hint="eastAsia"/>
          <w:color w:val="000000" w:themeColor="text1"/>
          <w:szCs w:val="24"/>
        </w:rPr>
        <w:t>進める。</w:t>
      </w:r>
    </w:p>
    <w:bookmarkEnd w:id="9"/>
    <w:p w14:paraId="0EA9FEF9" w14:textId="77777777" w:rsidR="006C3C62" w:rsidRPr="00805406" w:rsidRDefault="006C3C62" w:rsidP="006C3C62">
      <w:pPr>
        <w:ind w:firstLineChars="200" w:firstLine="48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 xml:space="preserve">　（※１）生活基盤施設耐震化等交付金の「広域化事業」及び「運営基盤強化等</w:t>
      </w:r>
    </w:p>
    <w:p w14:paraId="19AD1CA5" w14:textId="77777777" w:rsidR="0053352A" w:rsidRPr="00805406" w:rsidRDefault="006C3C62" w:rsidP="006C3C62">
      <w:pPr>
        <w:ind w:firstLineChars="700" w:firstLine="168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事業」（水道広域化後１０年間（令和７～１６年度）に限り、事業費の</w:t>
      </w:r>
    </w:p>
    <w:p w14:paraId="4617AB00" w14:textId="00B422F1" w:rsidR="006C3C62" w:rsidRPr="00805406" w:rsidRDefault="006C3C62" w:rsidP="006C3C62">
      <w:pPr>
        <w:ind w:firstLineChars="700" w:firstLine="168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１／３を国が交付金により支援）</w:t>
      </w:r>
    </w:p>
    <w:p w14:paraId="50FF136F" w14:textId="77777777" w:rsidR="006C3C62" w:rsidRPr="00805406" w:rsidRDefault="006C3C62" w:rsidP="006C3C62">
      <w:pPr>
        <w:ind w:firstLineChars="300" w:firstLine="72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（※２）奈良県では、独自に国の「広域化事業」「運営基盤強化等事業」交付金</w:t>
      </w:r>
    </w:p>
    <w:p w14:paraId="4580D39B" w14:textId="72F90570" w:rsidR="00E43352" w:rsidRPr="00805406" w:rsidRDefault="006C3C62" w:rsidP="006C3C62">
      <w:pPr>
        <w:ind w:firstLineChars="700" w:firstLine="168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と同額の財政支援を実施し、水道</w:t>
      </w:r>
      <w:r w:rsidR="00C92DE2" w:rsidRPr="00805406">
        <w:rPr>
          <w:rFonts w:asciiTheme="minorEastAsia" w:eastAsiaTheme="minorEastAsia" w:hAnsiTheme="minorEastAsia" w:hint="eastAsia"/>
          <w:color w:val="000000" w:themeColor="text1"/>
          <w:szCs w:val="24"/>
        </w:rPr>
        <w:t>施設の</w:t>
      </w:r>
      <w:r w:rsidRPr="00805406">
        <w:rPr>
          <w:rFonts w:asciiTheme="minorEastAsia" w:eastAsiaTheme="minorEastAsia" w:hAnsiTheme="minorEastAsia" w:hint="eastAsia"/>
          <w:color w:val="000000" w:themeColor="text1"/>
          <w:szCs w:val="24"/>
        </w:rPr>
        <w:t>広域化</w:t>
      </w:r>
      <w:r w:rsidR="00C92DE2" w:rsidRPr="00805406">
        <w:rPr>
          <w:rFonts w:asciiTheme="minorEastAsia" w:eastAsiaTheme="minorEastAsia" w:hAnsiTheme="minorEastAsia" w:hint="eastAsia"/>
          <w:color w:val="000000" w:themeColor="text1"/>
          <w:szCs w:val="24"/>
        </w:rPr>
        <w:t>や老朽化対策</w:t>
      </w:r>
      <w:r w:rsidRPr="00805406">
        <w:rPr>
          <w:rFonts w:asciiTheme="minorEastAsia" w:eastAsiaTheme="minorEastAsia" w:hAnsiTheme="minorEastAsia" w:hint="eastAsia"/>
          <w:color w:val="000000" w:themeColor="text1"/>
          <w:szCs w:val="24"/>
        </w:rPr>
        <w:t>を支援</w:t>
      </w:r>
    </w:p>
    <w:bookmarkEnd w:id="10"/>
    <w:p w14:paraId="39CB888E" w14:textId="0718B1DD" w:rsidR="00B42F14" w:rsidRPr="00805406" w:rsidRDefault="00B42F14" w:rsidP="00B42F14">
      <w:pPr>
        <w:rPr>
          <w:rFonts w:asciiTheme="minorEastAsia" w:eastAsiaTheme="minorEastAsia" w:hAnsiTheme="minorEastAsia"/>
          <w:color w:val="000000" w:themeColor="text1"/>
          <w:szCs w:val="24"/>
        </w:rPr>
      </w:pPr>
    </w:p>
    <w:p w14:paraId="596C0D60" w14:textId="77777777" w:rsidR="003E2ADD" w:rsidRPr="00805406" w:rsidRDefault="003E2ADD" w:rsidP="00B42F14">
      <w:pPr>
        <w:rPr>
          <w:rFonts w:asciiTheme="minorEastAsia" w:eastAsiaTheme="minorEastAsia" w:hAnsiTheme="minorEastAsia"/>
          <w:color w:val="000000" w:themeColor="text1"/>
          <w:szCs w:val="24"/>
        </w:rPr>
      </w:pPr>
    </w:p>
    <w:p w14:paraId="31F16C09" w14:textId="56D5C392" w:rsidR="006C3C62" w:rsidRPr="00805406" w:rsidRDefault="006C3C62" w:rsidP="00573415">
      <w:pPr>
        <w:ind w:firstLineChars="50" w:firstLine="120"/>
        <w:rPr>
          <w:rFonts w:ascii="ＭＳ ゴシック" w:eastAsia="ＭＳ ゴシック" w:hAnsi="ＭＳ ゴシック"/>
          <w:color w:val="000000" w:themeColor="text1"/>
          <w:szCs w:val="24"/>
        </w:rPr>
      </w:pPr>
      <w:r w:rsidRPr="00805406">
        <w:rPr>
          <w:rFonts w:ascii="ＭＳ ゴシック" w:eastAsia="ＭＳ ゴシック" w:hAnsi="ＭＳ ゴシック"/>
          <w:color w:val="000000" w:themeColor="text1"/>
          <w:szCs w:val="24"/>
        </w:rPr>
        <w:lastRenderedPageBreak/>
        <w:t>(</w:t>
      </w:r>
      <w:r w:rsidR="00E119A1" w:rsidRPr="00805406">
        <w:rPr>
          <w:rFonts w:ascii="ＭＳ ゴシック" w:eastAsia="ＭＳ ゴシック" w:hAnsi="ＭＳ ゴシック"/>
          <w:color w:val="000000" w:themeColor="text1"/>
          <w:szCs w:val="24"/>
        </w:rPr>
        <w:t>4</w:t>
      </w:r>
      <w:r w:rsidRPr="00805406">
        <w:rPr>
          <w:rFonts w:ascii="ＭＳ ゴシック" w:eastAsia="ＭＳ ゴシック" w:hAnsi="ＭＳ ゴシック"/>
          <w:color w:val="000000" w:themeColor="text1"/>
          <w:szCs w:val="24"/>
        </w:rPr>
        <w:t xml:space="preserve">) </w:t>
      </w:r>
      <w:r w:rsidRPr="00805406">
        <w:rPr>
          <w:rFonts w:ascii="ＭＳ ゴシック" w:eastAsia="ＭＳ ゴシック" w:hAnsi="ＭＳ ゴシック" w:hint="eastAsia"/>
          <w:color w:val="000000" w:themeColor="text1"/>
          <w:szCs w:val="24"/>
        </w:rPr>
        <w:t>一般会計</w:t>
      </w:r>
      <w:r w:rsidR="00AA463A" w:rsidRPr="00805406">
        <w:rPr>
          <w:rFonts w:ascii="ＭＳ ゴシック" w:eastAsia="ＭＳ ゴシック" w:hAnsi="ＭＳ ゴシック" w:hint="eastAsia"/>
          <w:color w:val="000000" w:themeColor="text1"/>
          <w:szCs w:val="24"/>
        </w:rPr>
        <w:t>繰出</w:t>
      </w:r>
    </w:p>
    <w:p w14:paraId="608D781F" w14:textId="77777777" w:rsidR="00AB19D3" w:rsidRPr="00805406" w:rsidRDefault="00C610B3" w:rsidP="00AB19D3">
      <w:pPr>
        <w:ind w:firstLineChars="250" w:firstLine="60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該当する</w:t>
      </w:r>
      <w:r w:rsidR="00AA463A" w:rsidRPr="00805406">
        <w:rPr>
          <w:rFonts w:asciiTheme="minorEastAsia" w:eastAsiaTheme="minorEastAsia" w:hAnsiTheme="minorEastAsia" w:hint="eastAsia"/>
          <w:color w:val="000000" w:themeColor="text1"/>
          <w:szCs w:val="24"/>
        </w:rPr>
        <w:t>構成団体は、</w:t>
      </w:r>
      <w:r w:rsidR="00C147A5" w:rsidRPr="00805406">
        <w:rPr>
          <w:rFonts w:asciiTheme="minorEastAsia" w:eastAsiaTheme="minorEastAsia" w:hAnsiTheme="minorEastAsia" w:hint="eastAsia"/>
          <w:color w:val="000000" w:themeColor="text1"/>
          <w:szCs w:val="24"/>
        </w:rPr>
        <w:t>以下の</w:t>
      </w:r>
      <w:r w:rsidR="00AA463A" w:rsidRPr="00805406">
        <w:rPr>
          <w:rFonts w:asciiTheme="minorEastAsia" w:eastAsiaTheme="minorEastAsia" w:hAnsiTheme="minorEastAsia" w:hint="eastAsia"/>
          <w:color w:val="000000" w:themeColor="text1"/>
          <w:szCs w:val="24"/>
        </w:rPr>
        <w:t>経費</w:t>
      </w:r>
      <w:r w:rsidR="00C147A5" w:rsidRPr="00805406">
        <w:rPr>
          <w:rFonts w:asciiTheme="minorEastAsia" w:eastAsiaTheme="minorEastAsia" w:hAnsiTheme="minorEastAsia" w:hint="eastAsia"/>
          <w:color w:val="000000" w:themeColor="text1"/>
          <w:szCs w:val="24"/>
        </w:rPr>
        <w:t>について、</w:t>
      </w:r>
      <w:r w:rsidR="00664CE4" w:rsidRPr="00805406">
        <w:rPr>
          <w:rFonts w:asciiTheme="minorEastAsia" w:eastAsiaTheme="minorEastAsia" w:hAnsiTheme="minorEastAsia" w:hint="eastAsia"/>
          <w:color w:val="000000" w:themeColor="text1"/>
          <w:szCs w:val="24"/>
        </w:rPr>
        <w:t>各団体</w:t>
      </w:r>
      <w:r w:rsidR="00C147A5" w:rsidRPr="00805406">
        <w:rPr>
          <w:rFonts w:asciiTheme="minorEastAsia" w:eastAsiaTheme="minorEastAsia" w:hAnsiTheme="minorEastAsia" w:hint="eastAsia"/>
          <w:color w:val="000000" w:themeColor="text1"/>
          <w:szCs w:val="24"/>
        </w:rPr>
        <w:t>の</w:t>
      </w:r>
      <w:r w:rsidR="00664CE4" w:rsidRPr="00805406">
        <w:rPr>
          <w:rFonts w:asciiTheme="minorEastAsia" w:eastAsiaTheme="minorEastAsia" w:hAnsiTheme="minorEastAsia" w:hint="eastAsia"/>
          <w:color w:val="000000" w:themeColor="text1"/>
          <w:szCs w:val="24"/>
        </w:rPr>
        <w:t>一般会計から企業団へ</w:t>
      </w:r>
      <w:r w:rsidR="00C147A5" w:rsidRPr="00805406">
        <w:rPr>
          <w:rFonts w:asciiTheme="minorEastAsia" w:eastAsiaTheme="minorEastAsia" w:hAnsiTheme="minorEastAsia" w:hint="eastAsia"/>
          <w:color w:val="000000" w:themeColor="text1"/>
          <w:szCs w:val="24"/>
        </w:rPr>
        <w:t>繰</w:t>
      </w:r>
    </w:p>
    <w:p w14:paraId="323648BC" w14:textId="0D020746" w:rsidR="00C610B3" w:rsidRPr="00805406" w:rsidRDefault="00C147A5" w:rsidP="00AB19D3">
      <w:pPr>
        <w:ind w:firstLineChars="250" w:firstLine="60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出</w:t>
      </w:r>
      <w:r w:rsidR="00AB19D3" w:rsidRPr="00805406">
        <w:rPr>
          <w:rFonts w:asciiTheme="minorEastAsia" w:eastAsiaTheme="minorEastAsia" w:hAnsiTheme="minorEastAsia" w:hint="eastAsia"/>
          <w:color w:val="000000" w:themeColor="text1"/>
          <w:szCs w:val="24"/>
        </w:rPr>
        <w:t>し</w:t>
      </w:r>
      <w:r w:rsidR="00664CE4" w:rsidRPr="00805406">
        <w:rPr>
          <w:rFonts w:asciiTheme="minorEastAsia" w:eastAsiaTheme="minorEastAsia" w:hAnsiTheme="minorEastAsia" w:hint="eastAsia"/>
          <w:color w:val="000000" w:themeColor="text1"/>
          <w:szCs w:val="24"/>
        </w:rPr>
        <w:t>する。</w:t>
      </w:r>
    </w:p>
    <w:tbl>
      <w:tblPr>
        <w:tblStyle w:val="ae"/>
        <w:tblW w:w="0" w:type="auto"/>
        <w:tblInd w:w="562" w:type="dxa"/>
        <w:tblLook w:val="04A0" w:firstRow="1" w:lastRow="0" w:firstColumn="1" w:lastColumn="0" w:noHBand="0" w:noVBand="1"/>
      </w:tblPr>
      <w:tblGrid>
        <w:gridCol w:w="6237"/>
        <w:gridCol w:w="2261"/>
      </w:tblGrid>
      <w:tr w:rsidR="00805406" w:rsidRPr="00805406" w14:paraId="08663861" w14:textId="77777777" w:rsidTr="00573415">
        <w:tc>
          <w:tcPr>
            <w:tcW w:w="6237" w:type="dxa"/>
          </w:tcPr>
          <w:p w14:paraId="5A21E8D6" w14:textId="77777777" w:rsidR="00573415" w:rsidRPr="00805406" w:rsidRDefault="00F302DB" w:rsidP="00573415">
            <w:pPr>
              <w:rPr>
                <w:rFonts w:asciiTheme="minorEastAsia" w:eastAsiaTheme="minorEastAsia" w:hAnsiTheme="minorEastAsia"/>
                <w:color w:val="000000" w:themeColor="text1"/>
                <w:sz w:val="22"/>
              </w:rPr>
            </w:pPr>
            <w:r w:rsidRPr="00805406">
              <w:rPr>
                <w:rFonts w:asciiTheme="minorEastAsia" w:eastAsiaTheme="minorEastAsia" w:hAnsiTheme="minorEastAsia" w:hint="eastAsia"/>
                <w:color w:val="000000" w:themeColor="text1"/>
                <w:sz w:val="22"/>
              </w:rPr>
              <w:t>①地方公営企業繰出基準の繰出対象とされる経費のうち、</w:t>
            </w:r>
          </w:p>
          <w:p w14:paraId="018B4B19" w14:textId="0C431587" w:rsidR="00F302DB" w:rsidRPr="00805406" w:rsidRDefault="00573415" w:rsidP="00573415">
            <w:pPr>
              <w:rPr>
                <w:rFonts w:asciiTheme="minorEastAsia" w:eastAsiaTheme="minorEastAsia" w:hAnsiTheme="minorEastAsia"/>
                <w:color w:val="000000" w:themeColor="text1"/>
                <w:sz w:val="22"/>
              </w:rPr>
            </w:pPr>
            <w:r w:rsidRPr="00805406">
              <w:rPr>
                <w:rFonts w:asciiTheme="minorEastAsia" w:eastAsiaTheme="minorEastAsia" w:hAnsiTheme="minorEastAsia" w:hint="eastAsia"/>
                <w:color w:val="000000" w:themeColor="text1"/>
                <w:sz w:val="22"/>
              </w:rPr>
              <w:t xml:space="preserve">　</w:t>
            </w:r>
            <w:r w:rsidR="00F302DB" w:rsidRPr="00805406">
              <w:rPr>
                <w:rFonts w:asciiTheme="minorEastAsia" w:eastAsiaTheme="minorEastAsia" w:hAnsiTheme="minorEastAsia" w:hint="eastAsia"/>
                <w:color w:val="000000" w:themeColor="text1"/>
                <w:sz w:val="22"/>
              </w:rPr>
              <w:t>以下のもの</w:t>
            </w:r>
          </w:p>
          <w:p w14:paraId="57CCB7B3" w14:textId="77777777" w:rsidR="00F302DB" w:rsidRPr="00805406" w:rsidRDefault="00F302DB" w:rsidP="00F302DB">
            <w:pPr>
              <w:ind w:firstLineChars="100" w:firstLine="220"/>
              <w:jc w:val="left"/>
              <w:rPr>
                <w:rFonts w:asciiTheme="minorEastAsia" w:eastAsiaTheme="minorEastAsia" w:hAnsiTheme="minorEastAsia"/>
                <w:color w:val="000000" w:themeColor="text1"/>
                <w:sz w:val="22"/>
              </w:rPr>
            </w:pPr>
            <w:r w:rsidRPr="00805406">
              <w:rPr>
                <w:rFonts w:asciiTheme="minorEastAsia" w:eastAsiaTheme="minorEastAsia" w:hAnsiTheme="minorEastAsia" w:hint="eastAsia"/>
                <w:color w:val="000000" w:themeColor="text1"/>
                <w:sz w:val="22"/>
              </w:rPr>
              <w:t>ｲ)</w:t>
            </w:r>
            <w:r w:rsidRPr="00805406">
              <w:rPr>
                <w:rFonts w:asciiTheme="minorEastAsia" w:eastAsiaTheme="minorEastAsia" w:hAnsiTheme="minorEastAsia"/>
                <w:color w:val="000000" w:themeColor="text1"/>
                <w:sz w:val="22"/>
              </w:rPr>
              <w:t xml:space="preserve"> </w:t>
            </w:r>
            <w:r w:rsidRPr="00805406">
              <w:rPr>
                <w:rFonts w:asciiTheme="minorEastAsia" w:eastAsiaTheme="minorEastAsia" w:hAnsiTheme="minorEastAsia" w:hint="eastAsia"/>
                <w:color w:val="000000" w:themeColor="text1"/>
                <w:sz w:val="22"/>
              </w:rPr>
              <w:t>本来一般行政の責任により負担すべき経費</w:t>
            </w:r>
          </w:p>
          <w:p w14:paraId="63B04204" w14:textId="77777777" w:rsidR="00F302DB" w:rsidRPr="00805406" w:rsidRDefault="00F302DB" w:rsidP="00F302DB">
            <w:pPr>
              <w:ind w:firstLineChars="250" w:firstLine="550"/>
              <w:jc w:val="left"/>
              <w:rPr>
                <w:rFonts w:asciiTheme="minorEastAsia" w:eastAsiaTheme="minorEastAsia" w:hAnsiTheme="minorEastAsia"/>
                <w:color w:val="000000" w:themeColor="text1"/>
                <w:sz w:val="22"/>
              </w:rPr>
            </w:pPr>
            <w:r w:rsidRPr="00805406">
              <w:rPr>
                <w:rFonts w:asciiTheme="minorEastAsia" w:eastAsiaTheme="minorEastAsia" w:hAnsiTheme="minorEastAsia" w:hint="eastAsia"/>
                <w:color w:val="000000" w:themeColor="text1"/>
                <w:sz w:val="22"/>
              </w:rPr>
              <w:t>・消火栓の設置・維持に要する経費</w:t>
            </w:r>
          </w:p>
          <w:p w14:paraId="7BE17FA5" w14:textId="77777777" w:rsidR="00F302DB" w:rsidRPr="00805406" w:rsidRDefault="00F302DB" w:rsidP="00F302DB">
            <w:pPr>
              <w:ind w:firstLineChars="250" w:firstLine="550"/>
              <w:jc w:val="left"/>
              <w:rPr>
                <w:rFonts w:asciiTheme="minorEastAsia" w:eastAsiaTheme="minorEastAsia" w:hAnsiTheme="minorEastAsia"/>
                <w:color w:val="000000" w:themeColor="text1"/>
                <w:sz w:val="22"/>
              </w:rPr>
            </w:pPr>
            <w:r w:rsidRPr="00805406">
              <w:rPr>
                <w:rFonts w:asciiTheme="minorEastAsia" w:eastAsiaTheme="minorEastAsia" w:hAnsiTheme="minorEastAsia" w:hint="eastAsia"/>
                <w:color w:val="000000" w:themeColor="text1"/>
                <w:sz w:val="22"/>
              </w:rPr>
              <w:t>・児童手当の支払に要する経費　　　など</w:t>
            </w:r>
          </w:p>
          <w:p w14:paraId="14EAE83C" w14:textId="77777777" w:rsidR="00F302DB" w:rsidRPr="00805406" w:rsidRDefault="00F302DB" w:rsidP="00F302DB">
            <w:pPr>
              <w:ind w:firstLineChars="100" w:firstLine="220"/>
              <w:jc w:val="left"/>
              <w:rPr>
                <w:rFonts w:asciiTheme="minorEastAsia" w:eastAsiaTheme="minorEastAsia" w:hAnsiTheme="minorEastAsia"/>
                <w:color w:val="000000" w:themeColor="text1"/>
                <w:sz w:val="22"/>
              </w:rPr>
            </w:pPr>
            <w:r w:rsidRPr="00805406">
              <w:rPr>
                <w:rFonts w:asciiTheme="minorEastAsia" w:eastAsiaTheme="minorEastAsia" w:hAnsiTheme="minorEastAsia" w:hint="eastAsia"/>
                <w:color w:val="000000" w:themeColor="text1"/>
                <w:sz w:val="22"/>
              </w:rPr>
              <w:t>ﾛ)</w:t>
            </w:r>
            <w:r w:rsidRPr="00805406">
              <w:rPr>
                <w:rFonts w:asciiTheme="minorEastAsia" w:eastAsiaTheme="minorEastAsia" w:hAnsiTheme="minorEastAsia"/>
                <w:color w:val="000000" w:themeColor="text1"/>
                <w:sz w:val="22"/>
              </w:rPr>
              <w:t xml:space="preserve"> </w:t>
            </w:r>
            <w:r w:rsidRPr="00805406">
              <w:rPr>
                <w:rFonts w:asciiTheme="minorEastAsia" w:eastAsiaTheme="minorEastAsia" w:hAnsiTheme="minorEastAsia" w:hint="eastAsia"/>
                <w:color w:val="000000" w:themeColor="text1"/>
                <w:sz w:val="22"/>
              </w:rPr>
              <w:t>特定の地域の事情により生じている経費</w:t>
            </w:r>
          </w:p>
          <w:p w14:paraId="12DC130D" w14:textId="359A2730" w:rsidR="00F302DB" w:rsidRPr="00805406" w:rsidRDefault="00F302DB" w:rsidP="00F302DB">
            <w:pPr>
              <w:ind w:firstLineChars="250" w:firstLine="550"/>
              <w:jc w:val="left"/>
              <w:rPr>
                <w:rFonts w:asciiTheme="minorEastAsia" w:eastAsiaTheme="minorEastAsia" w:hAnsiTheme="minorEastAsia"/>
                <w:color w:val="000000" w:themeColor="text1"/>
                <w:sz w:val="22"/>
              </w:rPr>
            </w:pPr>
            <w:r w:rsidRPr="00805406">
              <w:rPr>
                <w:rFonts w:asciiTheme="minorEastAsia" w:eastAsiaTheme="minorEastAsia" w:hAnsiTheme="minorEastAsia" w:hint="eastAsia"/>
                <w:color w:val="000000" w:themeColor="text1"/>
                <w:sz w:val="22"/>
              </w:rPr>
              <w:t>・高料金対策に要する経費（統合前の高料金対策分）</w:t>
            </w:r>
          </w:p>
          <w:p w14:paraId="359F26A4" w14:textId="2F8F92CD" w:rsidR="006D1329" w:rsidRPr="00805406" w:rsidRDefault="00F302DB" w:rsidP="006D1329">
            <w:pPr>
              <w:ind w:firstLineChars="250" w:firstLine="550"/>
              <w:jc w:val="left"/>
              <w:rPr>
                <w:rFonts w:asciiTheme="minorEastAsia" w:eastAsiaTheme="minorEastAsia" w:hAnsiTheme="minorEastAsia"/>
                <w:color w:val="000000" w:themeColor="text1"/>
                <w:sz w:val="22"/>
              </w:rPr>
            </w:pPr>
            <w:r w:rsidRPr="00805406">
              <w:rPr>
                <w:rFonts w:asciiTheme="minorEastAsia" w:eastAsiaTheme="minorEastAsia" w:hAnsiTheme="minorEastAsia" w:hint="eastAsia"/>
                <w:color w:val="000000" w:themeColor="text1"/>
                <w:sz w:val="22"/>
              </w:rPr>
              <w:t>・</w:t>
            </w:r>
            <w:r w:rsidR="006D1329" w:rsidRPr="00805406">
              <w:rPr>
                <w:rFonts w:asciiTheme="minorEastAsia" w:eastAsiaTheme="minorEastAsia" w:hAnsiTheme="minorEastAsia" w:hint="eastAsia"/>
                <w:color w:val="000000" w:themeColor="text1"/>
                <w:sz w:val="22"/>
              </w:rPr>
              <w:t>統合</w:t>
            </w:r>
            <w:r w:rsidRPr="00805406">
              <w:rPr>
                <w:rFonts w:asciiTheme="minorEastAsia" w:eastAsiaTheme="minorEastAsia" w:hAnsiTheme="minorEastAsia" w:hint="eastAsia"/>
                <w:color w:val="000000" w:themeColor="text1"/>
                <w:sz w:val="22"/>
              </w:rPr>
              <w:t>前に簡易水道であった当該簡易水道施設に係る</w:t>
            </w:r>
          </w:p>
          <w:p w14:paraId="136C3D3A" w14:textId="141CF2E6" w:rsidR="00F302DB" w:rsidRPr="00805406" w:rsidRDefault="00F302DB" w:rsidP="006D1329">
            <w:pPr>
              <w:ind w:firstLineChars="350" w:firstLine="770"/>
              <w:jc w:val="left"/>
              <w:rPr>
                <w:rFonts w:asciiTheme="minorEastAsia" w:eastAsiaTheme="minorEastAsia" w:hAnsiTheme="minorEastAsia"/>
                <w:color w:val="000000" w:themeColor="text1"/>
                <w:sz w:val="22"/>
              </w:rPr>
            </w:pPr>
            <w:r w:rsidRPr="00805406">
              <w:rPr>
                <w:rFonts w:asciiTheme="minorEastAsia" w:eastAsiaTheme="minorEastAsia" w:hAnsiTheme="minorEastAsia" w:hint="eastAsia"/>
                <w:color w:val="000000" w:themeColor="text1"/>
                <w:sz w:val="22"/>
              </w:rPr>
              <w:t>建設改良のための企業債元利償還に要する経費</w:t>
            </w:r>
          </w:p>
          <w:p w14:paraId="3DFA77D7" w14:textId="349A2FA6" w:rsidR="00F302DB" w:rsidRPr="00805406" w:rsidRDefault="00F302DB" w:rsidP="00573415">
            <w:pPr>
              <w:ind w:firstLineChars="250" w:firstLine="550"/>
              <w:rPr>
                <w:rFonts w:asciiTheme="minorEastAsia" w:eastAsiaTheme="minorEastAsia" w:hAnsiTheme="minorEastAsia"/>
                <w:color w:val="000000" w:themeColor="text1"/>
                <w:sz w:val="22"/>
              </w:rPr>
            </w:pPr>
            <w:r w:rsidRPr="00805406">
              <w:rPr>
                <w:rFonts w:asciiTheme="minorEastAsia" w:eastAsiaTheme="minorEastAsia" w:hAnsiTheme="minorEastAsia" w:hint="eastAsia"/>
                <w:color w:val="000000" w:themeColor="text1"/>
                <w:sz w:val="22"/>
              </w:rPr>
              <w:t>・上水道未普及地域解消のための施設整備に要する経費</w:t>
            </w:r>
          </w:p>
        </w:tc>
        <w:tc>
          <w:tcPr>
            <w:tcW w:w="2261" w:type="dxa"/>
          </w:tcPr>
          <w:p w14:paraId="4CD4524D" w14:textId="1812C693" w:rsidR="00F302DB" w:rsidRPr="00805406" w:rsidRDefault="00573415" w:rsidP="00C610B3">
            <w:pPr>
              <w:rPr>
                <w:rFonts w:asciiTheme="minorEastAsia" w:eastAsiaTheme="minorEastAsia" w:hAnsiTheme="minorEastAsia"/>
                <w:color w:val="000000" w:themeColor="text1"/>
                <w:sz w:val="22"/>
              </w:rPr>
            </w:pPr>
            <w:r w:rsidRPr="00805406">
              <w:rPr>
                <w:rFonts w:asciiTheme="minorEastAsia" w:eastAsiaTheme="minorEastAsia" w:hAnsiTheme="minorEastAsia" w:hint="eastAsia"/>
                <w:color w:val="000000" w:themeColor="text1"/>
                <w:sz w:val="22"/>
              </w:rPr>
              <w:t>該当</w:t>
            </w:r>
            <w:r w:rsidR="00F302DB" w:rsidRPr="00805406">
              <w:rPr>
                <w:rFonts w:asciiTheme="minorEastAsia" w:eastAsiaTheme="minorEastAsia" w:hAnsiTheme="minorEastAsia" w:hint="eastAsia"/>
                <w:color w:val="000000" w:themeColor="text1"/>
                <w:sz w:val="22"/>
              </w:rPr>
              <w:t>団体から繰出基準額を</w:t>
            </w:r>
            <w:r w:rsidRPr="00805406">
              <w:rPr>
                <w:rFonts w:asciiTheme="minorEastAsia" w:eastAsiaTheme="minorEastAsia" w:hAnsiTheme="minorEastAsia" w:hint="eastAsia"/>
                <w:color w:val="000000" w:themeColor="text1"/>
                <w:sz w:val="22"/>
              </w:rPr>
              <w:t>企業団へ繰出し</w:t>
            </w:r>
          </w:p>
        </w:tc>
      </w:tr>
      <w:tr w:rsidR="00F302DB" w:rsidRPr="00805406" w14:paraId="276ECD41" w14:textId="77777777" w:rsidTr="00573415">
        <w:tc>
          <w:tcPr>
            <w:tcW w:w="6237" w:type="dxa"/>
          </w:tcPr>
          <w:p w14:paraId="78A40917" w14:textId="77777777" w:rsidR="00573415" w:rsidRPr="00805406" w:rsidRDefault="00F302DB" w:rsidP="00F302DB">
            <w:pPr>
              <w:rPr>
                <w:rFonts w:asciiTheme="minorEastAsia" w:eastAsiaTheme="minorEastAsia" w:hAnsiTheme="minorEastAsia"/>
                <w:color w:val="000000" w:themeColor="text1"/>
                <w:sz w:val="22"/>
              </w:rPr>
            </w:pPr>
            <w:r w:rsidRPr="00805406">
              <w:rPr>
                <w:rFonts w:asciiTheme="minorEastAsia" w:eastAsiaTheme="minorEastAsia" w:hAnsiTheme="minorEastAsia" w:hint="eastAsia"/>
                <w:color w:val="000000" w:themeColor="text1"/>
                <w:sz w:val="22"/>
              </w:rPr>
              <w:t>②地方公営企業繰出基準の繰出対象外で独自に繰</w:t>
            </w:r>
            <w:r w:rsidR="00573415" w:rsidRPr="00805406">
              <w:rPr>
                <w:rFonts w:asciiTheme="minorEastAsia" w:eastAsiaTheme="minorEastAsia" w:hAnsiTheme="minorEastAsia" w:hint="eastAsia"/>
                <w:color w:val="000000" w:themeColor="text1"/>
                <w:sz w:val="22"/>
              </w:rPr>
              <w:t>出</w:t>
            </w:r>
            <w:r w:rsidRPr="00805406">
              <w:rPr>
                <w:rFonts w:asciiTheme="minorEastAsia" w:eastAsiaTheme="minorEastAsia" w:hAnsiTheme="minorEastAsia" w:hint="eastAsia"/>
                <w:color w:val="000000" w:themeColor="text1"/>
                <w:sz w:val="22"/>
              </w:rPr>
              <w:t>されてき</w:t>
            </w:r>
          </w:p>
          <w:p w14:paraId="2D34703A" w14:textId="1096AB3C" w:rsidR="00F302DB" w:rsidRPr="00805406" w:rsidRDefault="00F302DB" w:rsidP="00573415">
            <w:pPr>
              <w:ind w:firstLineChars="100" w:firstLine="220"/>
              <w:rPr>
                <w:rFonts w:asciiTheme="minorEastAsia" w:eastAsiaTheme="minorEastAsia" w:hAnsiTheme="minorEastAsia"/>
                <w:color w:val="000000" w:themeColor="text1"/>
                <w:sz w:val="22"/>
              </w:rPr>
            </w:pPr>
            <w:r w:rsidRPr="00805406">
              <w:rPr>
                <w:rFonts w:asciiTheme="minorEastAsia" w:eastAsiaTheme="minorEastAsia" w:hAnsiTheme="minorEastAsia" w:hint="eastAsia"/>
                <w:color w:val="000000" w:themeColor="text1"/>
                <w:sz w:val="22"/>
              </w:rPr>
              <w:t>た経費（</w:t>
            </w:r>
            <w:r w:rsidR="00B42F14" w:rsidRPr="00805406">
              <w:rPr>
                <w:rFonts w:asciiTheme="minorEastAsia" w:eastAsiaTheme="minorEastAsia" w:hAnsiTheme="minorEastAsia" w:hint="eastAsia"/>
                <w:color w:val="000000" w:themeColor="text1"/>
                <w:sz w:val="22"/>
              </w:rPr>
              <w:t>水道経営上の</w:t>
            </w:r>
            <w:r w:rsidRPr="00805406">
              <w:rPr>
                <w:rFonts w:asciiTheme="minorEastAsia" w:eastAsiaTheme="minorEastAsia" w:hAnsiTheme="minorEastAsia" w:hint="eastAsia"/>
                <w:color w:val="000000" w:themeColor="text1"/>
                <w:sz w:val="22"/>
              </w:rPr>
              <w:t>構造的要因</w:t>
            </w:r>
            <w:bookmarkStart w:id="11" w:name="_Hlk118383321"/>
            <w:r w:rsidR="00573415" w:rsidRPr="00805406">
              <w:rPr>
                <w:rFonts w:asciiTheme="minorEastAsia" w:eastAsiaTheme="minorEastAsia" w:hAnsiTheme="minorEastAsia" w:hint="eastAsia"/>
                <w:color w:val="000000" w:themeColor="text1"/>
                <w:sz w:val="22"/>
                <w:vertAlign w:val="superscript"/>
              </w:rPr>
              <w:t>（※）</w:t>
            </w:r>
            <w:bookmarkEnd w:id="11"/>
            <w:r w:rsidRPr="00805406">
              <w:rPr>
                <w:rFonts w:asciiTheme="minorEastAsia" w:eastAsiaTheme="minorEastAsia" w:hAnsiTheme="minorEastAsia" w:hint="eastAsia"/>
                <w:color w:val="000000" w:themeColor="text1"/>
                <w:sz w:val="22"/>
              </w:rPr>
              <w:t>によるものを除く。）</w:t>
            </w:r>
          </w:p>
          <w:p w14:paraId="753664AF" w14:textId="77777777" w:rsidR="00573415" w:rsidRPr="00805406" w:rsidRDefault="00F302DB" w:rsidP="00573415">
            <w:pPr>
              <w:ind w:firstLineChars="250" w:firstLine="550"/>
              <w:rPr>
                <w:rFonts w:asciiTheme="minorEastAsia" w:eastAsiaTheme="minorEastAsia" w:hAnsiTheme="minorEastAsia"/>
                <w:color w:val="000000" w:themeColor="text1"/>
                <w:sz w:val="22"/>
              </w:rPr>
            </w:pPr>
            <w:r w:rsidRPr="00805406">
              <w:rPr>
                <w:rFonts w:asciiTheme="minorEastAsia" w:eastAsiaTheme="minorEastAsia" w:hAnsiTheme="minorEastAsia" w:hint="eastAsia"/>
                <w:color w:val="000000" w:themeColor="text1"/>
                <w:sz w:val="22"/>
              </w:rPr>
              <w:t>・企業誘致に伴う配水管等整備のための企業債元利償還</w:t>
            </w:r>
          </w:p>
          <w:p w14:paraId="105CE336" w14:textId="677456E4" w:rsidR="00F302DB" w:rsidRPr="00805406" w:rsidRDefault="00F302DB" w:rsidP="00573415">
            <w:pPr>
              <w:ind w:firstLineChars="350" w:firstLine="770"/>
              <w:rPr>
                <w:rFonts w:asciiTheme="minorEastAsia" w:eastAsiaTheme="minorEastAsia" w:hAnsiTheme="minorEastAsia"/>
                <w:color w:val="000000" w:themeColor="text1"/>
                <w:sz w:val="22"/>
              </w:rPr>
            </w:pPr>
            <w:r w:rsidRPr="00805406">
              <w:rPr>
                <w:rFonts w:asciiTheme="minorEastAsia" w:eastAsiaTheme="minorEastAsia" w:hAnsiTheme="minorEastAsia" w:hint="eastAsia"/>
                <w:color w:val="000000" w:themeColor="text1"/>
                <w:sz w:val="22"/>
              </w:rPr>
              <w:t>に要する経費　など</w:t>
            </w:r>
          </w:p>
          <w:p w14:paraId="43C92651" w14:textId="77777777" w:rsidR="008D18C4" w:rsidRPr="00805406" w:rsidRDefault="00F302DB" w:rsidP="008D18C4">
            <w:pPr>
              <w:ind w:firstLineChars="100" w:firstLine="220"/>
              <w:rPr>
                <w:rFonts w:asciiTheme="minorEastAsia" w:eastAsiaTheme="minorEastAsia" w:hAnsiTheme="minorEastAsia"/>
                <w:color w:val="000000" w:themeColor="text1"/>
                <w:sz w:val="20"/>
                <w:szCs w:val="20"/>
              </w:rPr>
            </w:pPr>
            <w:r w:rsidRPr="00805406">
              <w:rPr>
                <w:rFonts w:asciiTheme="minorEastAsia" w:eastAsiaTheme="minorEastAsia" w:hAnsiTheme="minorEastAsia" w:hint="eastAsia"/>
                <w:color w:val="000000" w:themeColor="text1"/>
                <w:sz w:val="22"/>
                <w:vertAlign w:val="superscript"/>
              </w:rPr>
              <w:t>（※）</w:t>
            </w:r>
            <w:r w:rsidRPr="00805406">
              <w:rPr>
                <w:rFonts w:asciiTheme="minorEastAsia" w:eastAsiaTheme="minorEastAsia" w:hAnsiTheme="minorEastAsia" w:hint="eastAsia"/>
                <w:color w:val="000000" w:themeColor="text1"/>
                <w:sz w:val="20"/>
                <w:szCs w:val="20"/>
              </w:rPr>
              <w:t>水道経営上特に不利な構造的要因として、資本費単価、給水</w:t>
            </w:r>
          </w:p>
          <w:p w14:paraId="3EA42B22" w14:textId="77777777" w:rsidR="008D18C4" w:rsidRPr="00805406" w:rsidRDefault="00F302DB" w:rsidP="008D18C4">
            <w:pPr>
              <w:ind w:firstLineChars="300" w:firstLine="600"/>
              <w:rPr>
                <w:rFonts w:asciiTheme="minorEastAsia" w:eastAsiaTheme="minorEastAsia" w:hAnsiTheme="minorEastAsia"/>
                <w:color w:val="000000" w:themeColor="text1"/>
                <w:sz w:val="20"/>
                <w:szCs w:val="20"/>
              </w:rPr>
            </w:pPr>
            <w:r w:rsidRPr="00805406">
              <w:rPr>
                <w:rFonts w:asciiTheme="minorEastAsia" w:eastAsiaTheme="minorEastAsia" w:hAnsiTheme="minorEastAsia" w:hint="eastAsia"/>
                <w:color w:val="000000" w:themeColor="text1"/>
                <w:sz w:val="20"/>
                <w:szCs w:val="20"/>
              </w:rPr>
              <w:t>原価、供給単価、</w:t>
            </w:r>
            <w:r w:rsidR="008D18C4" w:rsidRPr="00805406">
              <w:rPr>
                <w:rFonts w:asciiTheme="minorEastAsia" w:eastAsiaTheme="minorEastAsia" w:hAnsiTheme="minorEastAsia" w:hint="eastAsia"/>
                <w:color w:val="000000" w:themeColor="text1"/>
                <w:sz w:val="20"/>
                <w:szCs w:val="20"/>
              </w:rPr>
              <w:t>有収水量</w:t>
            </w:r>
            <w:r w:rsidRPr="00805406">
              <w:rPr>
                <w:rFonts w:asciiTheme="minorEastAsia" w:eastAsiaTheme="minorEastAsia" w:hAnsiTheme="minorEastAsia" w:hint="eastAsia"/>
                <w:color w:val="000000" w:themeColor="text1"/>
                <w:sz w:val="20"/>
                <w:szCs w:val="20"/>
              </w:rPr>
              <w:t>1㎥当たり管路延長の</w:t>
            </w:r>
            <w:r w:rsidR="00573415" w:rsidRPr="00805406">
              <w:rPr>
                <w:rFonts w:asciiTheme="minorEastAsia" w:eastAsiaTheme="minorEastAsia" w:hAnsiTheme="minorEastAsia" w:hint="eastAsia"/>
                <w:color w:val="000000" w:themeColor="text1"/>
                <w:sz w:val="20"/>
                <w:szCs w:val="20"/>
              </w:rPr>
              <w:t>すべ</w:t>
            </w:r>
            <w:r w:rsidRPr="00805406">
              <w:rPr>
                <w:rFonts w:asciiTheme="minorEastAsia" w:eastAsiaTheme="minorEastAsia" w:hAnsiTheme="minorEastAsia" w:hint="eastAsia"/>
                <w:color w:val="000000" w:themeColor="text1"/>
                <w:sz w:val="20"/>
                <w:szCs w:val="20"/>
              </w:rPr>
              <w:t>て</w:t>
            </w:r>
            <w:r w:rsidR="00573415" w:rsidRPr="00805406">
              <w:rPr>
                <w:rFonts w:asciiTheme="minorEastAsia" w:eastAsiaTheme="minorEastAsia" w:hAnsiTheme="minorEastAsia" w:hint="eastAsia"/>
                <w:color w:val="000000" w:themeColor="text1"/>
                <w:sz w:val="20"/>
                <w:szCs w:val="20"/>
              </w:rPr>
              <w:t>が</w:t>
            </w:r>
            <w:r w:rsidRPr="00805406">
              <w:rPr>
                <w:rFonts w:asciiTheme="minorEastAsia" w:eastAsiaTheme="minorEastAsia" w:hAnsiTheme="minorEastAsia" w:hint="eastAsia"/>
                <w:color w:val="000000" w:themeColor="text1"/>
                <w:sz w:val="20"/>
                <w:szCs w:val="20"/>
              </w:rPr>
              <w:t>県</w:t>
            </w:r>
          </w:p>
          <w:p w14:paraId="548DA400" w14:textId="16CFD828" w:rsidR="00F302DB" w:rsidRPr="00805406" w:rsidRDefault="00F302DB" w:rsidP="008D18C4">
            <w:pPr>
              <w:ind w:firstLineChars="300" w:firstLine="600"/>
              <w:rPr>
                <w:rFonts w:asciiTheme="minorEastAsia" w:eastAsiaTheme="minorEastAsia" w:hAnsiTheme="minorEastAsia"/>
                <w:color w:val="000000" w:themeColor="text1"/>
                <w:sz w:val="22"/>
              </w:rPr>
            </w:pPr>
            <w:r w:rsidRPr="00805406">
              <w:rPr>
                <w:rFonts w:asciiTheme="minorEastAsia" w:eastAsiaTheme="minorEastAsia" w:hAnsiTheme="minorEastAsia" w:hint="eastAsia"/>
                <w:color w:val="000000" w:themeColor="text1"/>
                <w:sz w:val="20"/>
                <w:szCs w:val="20"/>
              </w:rPr>
              <w:t>内上水道平均以上である団体に限定。</w:t>
            </w:r>
          </w:p>
        </w:tc>
        <w:tc>
          <w:tcPr>
            <w:tcW w:w="2261" w:type="dxa"/>
          </w:tcPr>
          <w:p w14:paraId="1FCF965D" w14:textId="77777777" w:rsidR="00573415" w:rsidRPr="00805406" w:rsidRDefault="00573415" w:rsidP="00C610B3">
            <w:pPr>
              <w:rPr>
                <w:rFonts w:asciiTheme="minorEastAsia" w:eastAsiaTheme="minorEastAsia" w:hAnsiTheme="minorEastAsia"/>
                <w:color w:val="000000" w:themeColor="text1"/>
                <w:sz w:val="22"/>
              </w:rPr>
            </w:pPr>
            <w:r w:rsidRPr="00805406">
              <w:rPr>
                <w:rFonts w:asciiTheme="minorEastAsia" w:eastAsiaTheme="minorEastAsia" w:hAnsiTheme="minorEastAsia" w:hint="eastAsia"/>
                <w:color w:val="000000" w:themeColor="text1"/>
                <w:sz w:val="22"/>
              </w:rPr>
              <w:t>該当</w:t>
            </w:r>
            <w:r w:rsidR="00F302DB" w:rsidRPr="00805406">
              <w:rPr>
                <w:rFonts w:asciiTheme="minorEastAsia" w:eastAsiaTheme="minorEastAsia" w:hAnsiTheme="minorEastAsia" w:hint="eastAsia"/>
                <w:color w:val="000000" w:themeColor="text1"/>
                <w:sz w:val="22"/>
              </w:rPr>
              <w:t>団体から</w:t>
            </w:r>
            <w:r w:rsidRPr="00805406">
              <w:rPr>
                <w:rFonts w:asciiTheme="minorEastAsia" w:eastAsiaTheme="minorEastAsia" w:hAnsiTheme="minorEastAsia" w:hint="eastAsia"/>
                <w:color w:val="000000" w:themeColor="text1"/>
                <w:sz w:val="22"/>
              </w:rPr>
              <w:t>企業団へ繰出し</w:t>
            </w:r>
          </w:p>
          <w:p w14:paraId="58D967C5" w14:textId="1B0166C0" w:rsidR="00F302DB" w:rsidRPr="00805406" w:rsidRDefault="00573415" w:rsidP="00C610B3">
            <w:pPr>
              <w:rPr>
                <w:rFonts w:asciiTheme="minorEastAsia" w:eastAsiaTheme="minorEastAsia" w:hAnsiTheme="minorEastAsia"/>
                <w:color w:val="000000" w:themeColor="text1"/>
                <w:sz w:val="22"/>
              </w:rPr>
            </w:pPr>
            <w:r w:rsidRPr="00805406">
              <w:rPr>
                <w:rFonts w:asciiTheme="minorEastAsia" w:eastAsiaTheme="minorEastAsia" w:hAnsiTheme="minorEastAsia" w:hint="eastAsia"/>
                <w:color w:val="000000" w:themeColor="text1"/>
                <w:sz w:val="22"/>
              </w:rPr>
              <w:t>（経費発生の間）</w:t>
            </w:r>
          </w:p>
        </w:tc>
      </w:tr>
    </w:tbl>
    <w:p w14:paraId="4892EF79" w14:textId="77777777" w:rsidR="00F302DB" w:rsidRPr="00805406" w:rsidRDefault="00F302DB" w:rsidP="00573415">
      <w:pPr>
        <w:rPr>
          <w:rFonts w:asciiTheme="minorEastAsia" w:eastAsiaTheme="minorEastAsia" w:hAnsiTheme="minorEastAsia"/>
          <w:color w:val="000000" w:themeColor="text1"/>
          <w:szCs w:val="24"/>
        </w:rPr>
      </w:pPr>
      <w:bookmarkStart w:id="12" w:name="_Hlk119250587"/>
    </w:p>
    <w:p w14:paraId="4A14E8AF" w14:textId="39365B0C" w:rsidR="00664CE4" w:rsidRPr="00805406" w:rsidRDefault="00573415" w:rsidP="00573415">
      <w:pPr>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 xml:space="preserve"> </w:t>
      </w:r>
      <w:r w:rsidR="00C610B3" w:rsidRPr="00805406">
        <w:rPr>
          <w:rFonts w:ascii="ＭＳ ゴシック" w:eastAsia="ＭＳ ゴシック" w:hAnsi="ＭＳ ゴシック" w:hint="eastAsia"/>
          <w:color w:val="000000" w:themeColor="text1"/>
          <w:szCs w:val="24"/>
        </w:rPr>
        <w:t>(</w:t>
      </w:r>
      <w:r w:rsidR="00E119A1" w:rsidRPr="00805406">
        <w:rPr>
          <w:rFonts w:ascii="ＭＳ ゴシック" w:eastAsia="ＭＳ ゴシック" w:hAnsi="ＭＳ ゴシック"/>
          <w:color w:val="000000" w:themeColor="text1"/>
          <w:szCs w:val="24"/>
        </w:rPr>
        <w:t>5</w:t>
      </w:r>
      <w:r w:rsidR="00C610B3" w:rsidRPr="00805406">
        <w:rPr>
          <w:rFonts w:ascii="ＭＳ ゴシック" w:eastAsia="ＭＳ ゴシック" w:hAnsi="ＭＳ ゴシック"/>
          <w:color w:val="000000" w:themeColor="text1"/>
          <w:szCs w:val="24"/>
        </w:rPr>
        <w:t xml:space="preserve">) </w:t>
      </w:r>
      <w:r w:rsidR="00664CE4" w:rsidRPr="00805406">
        <w:rPr>
          <w:rFonts w:ascii="ＭＳ ゴシック" w:eastAsia="ＭＳ ゴシック" w:hAnsi="ＭＳ ゴシック" w:hint="eastAsia"/>
          <w:color w:val="000000" w:themeColor="text1"/>
          <w:szCs w:val="24"/>
        </w:rPr>
        <w:t>資産等の引継ぎ</w:t>
      </w:r>
    </w:p>
    <w:bookmarkEnd w:id="12"/>
    <w:p w14:paraId="1F2F5FD6" w14:textId="754FAED4" w:rsidR="00664CE4" w:rsidRPr="00805406" w:rsidRDefault="00664CE4" w:rsidP="007C75DB">
      <w:pPr>
        <w:ind w:leftChars="150" w:left="600" w:hangingChars="100" w:hanging="24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w:t>
      </w:r>
      <w:r w:rsidR="007C75DB" w:rsidRPr="00805406">
        <w:rPr>
          <w:rFonts w:asciiTheme="minorEastAsia" w:eastAsiaTheme="minorEastAsia" w:hAnsiTheme="minorEastAsia" w:hint="eastAsia"/>
          <w:color w:val="000000" w:themeColor="text1"/>
          <w:szCs w:val="24"/>
        </w:rPr>
        <w:t>構成</w:t>
      </w:r>
      <w:r w:rsidRPr="00805406">
        <w:rPr>
          <w:rFonts w:asciiTheme="minorEastAsia" w:eastAsiaTheme="minorEastAsia" w:hAnsiTheme="minorEastAsia" w:hint="eastAsia"/>
          <w:color w:val="000000" w:themeColor="text1"/>
          <w:szCs w:val="24"/>
        </w:rPr>
        <w:t>団体が所有する水道事業活動に伴い生み出された資産等（資産、資本及び負債をいう。以下同じ。）は</w:t>
      </w:r>
      <w:r w:rsidR="00321A03" w:rsidRPr="00805406">
        <w:rPr>
          <w:rFonts w:asciiTheme="minorEastAsia" w:eastAsiaTheme="minorEastAsia" w:hAnsiTheme="minorEastAsia" w:hint="eastAsia"/>
          <w:color w:val="000000" w:themeColor="text1"/>
          <w:szCs w:val="24"/>
        </w:rPr>
        <w:t>、すべて</w:t>
      </w:r>
      <w:r w:rsidRPr="00805406">
        <w:rPr>
          <w:rFonts w:asciiTheme="minorEastAsia" w:eastAsiaTheme="minorEastAsia" w:hAnsiTheme="minorEastAsia" w:hint="eastAsia"/>
          <w:color w:val="000000" w:themeColor="text1"/>
          <w:szCs w:val="24"/>
        </w:rPr>
        <w:t>企業団に引き継ぐことを基本とする。</w:t>
      </w:r>
    </w:p>
    <w:p w14:paraId="4331D6EA" w14:textId="15499FD5" w:rsidR="00321A03" w:rsidRPr="00805406" w:rsidRDefault="00664CE4" w:rsidP="00AB19D3">
      <w:pPr>
        <w:ind w:firstLineChars="150" w:firstLine="36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・ただし、水道事業の用に供していない固定資産であって、</w:t>
      </w:r>
      <w:r w:rsidR="00321A03" w:rsidRPr="00805406">
        <w:rPr>
          <w:rFonts w:asciiTheme="minorEastAsia" w:eastAsiaTheme="minorEastAsia" w:hAnsiTheme="minorEastAsia" w:hint="eastAsia"/>
          <w:color w:val="000000" w:themeColor="text1"/>
          <w:szCs w:val="24"/>
        </w:rPr>
        <w:t>既に</w:t>
      </w:r>
      <w:r w:rsidRPr="00805406">
        <w:rPr>
          <w:rFonts w:asciiTheme="minorEastAsia" w:eastAsiaTheme="minorEastAsia" w:hAnsiTheme="minorEastAsia" w:hint="eastAsia"/>
          <w:color w:val="000000" w:themeColor="text1"/>
          <w:szCs w:val="24"/>
        </w:rPr>
        <w:t>公用、公共用又は</w:t>
      </w:r>
    </w:p>
    <w:p w14:paraId="25FC870F" w14:textId="0E72A80C" w:rsidR="00AB19D3" w:rsidRPr="00805406" w:rsidRDefault="00664CE4" w:rsidP="00AB19D3">
      <w:pPr>
        <w:ind w:firstLineChars="250" w:firstLine="60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公益事業用に使用している、又は令和４年度中に使用の予定が決まっているも</w:t>
      </w:r>
    </w:p>
    <w:p w14:paraId="657F0C7D" w14:textId="47BF896C" w:rsidR="00AB19D3" w:rsidRPr="00805406" w:rsidRDefault="00664CE4" w:rsidP="00AB19D3">
      <w:pPr>
        <w:ind w:firstLineChars="250" w:firstLine="60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のについては、企業団に引き継がないものとする。</w:t>
      </w:r>
    </w:p>
    <w:p w14:paraId="74991789" w14:textId="77777777" w:rsidR="00153639" w:rsidRDefault="00664CE4" w:rsidP="005327FC">
      <w:pPr>
        <w:ind w:firstLineChars="150" w:firstLine="36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w:t>
      </w:r>
      <w:r w:rsidR="00153639">
        <w:rPr>
          <w:rFonts w:asciiTheme="minorEastAsia" w:eastAsiaTheme="minorEastAsia" w:hAnsiTheme="minorEastAsia" w:hint="eastAsia"/>
          <w:color w:val="000000" w:themeColor="text1"/>
          <w:szCs w:val="24"/>
        </w:rPr>
        <w:t>奈良広域水質検査センター組合（以下「</w:t>
      </w:r>
      <w:r w:rsidRPr="00805406">
        <w:rPr>
          <w:rFonts w:asciiTheme="minorEastAsia" w:eastAsiaTheme="minorEastAsia" w:hAnsiTheme="minorEastAsia" w:hint="eastAsia"/>
          <w:color w:val="000000" w:themeColor="text1"/>
          <w:szCs w:val="24"/>
        </w:rPr>
        <w:t>センター組合</w:t>
      </w:r>
      <w:r w:rsidR="00153639">
        <w:rPr>
          <w:rFonts w:asciiTheme="minorEastAsia" w:eastAsiaTheme="minorEastAsia" w:hAnsiTheme="minorEastAsia" w:hint="eastAsia"/>
          <w:color w:val="000000" w:themeColor="text1"/>
          <w:szCs w:val="24"/>
        </w:rPr>
        <w:t>」という。）</w:t>
      </w:r>
      <w:r w:rsidRPr="00805406">
        <w:rPr>
          <w:rFonts w:asciiTheme="minorEastAsia" w:eastAsiaTheme="minorEastAsia" w:hAnsiTheme="minorEastAsia" w:hint="eastAsia"/>
          <w:color w:val="000000" w:themeColor="text1"/>
          <w:szCs w:val="24"/>
        </w:rPr>
        <w:t>の資産等</w:t>
      </w:r>
      <w:r w:rsidR="00AB19D3" w:rsidRPr="00805406">
        <w:rPr>
          <w:rFonts w:asciiTheme="minorEastAsia" w:eastAsiaTheme="minorEastAsia" w:hAnsiTheme="minorEastAsia" w:hint="eastAsia"/>
          <w:color w:val="000000" w:themeColor="text1"/>
          <w:szCs w:val="24"/>
        </w:rPr>
        <w:t>の引</w:t>
      </w:r>
    </w:p>
    <w:p w14:paraId="78D0FCA5" w14:textId="5956DE40" w:rsidR="00664CE4" w:rsidRPr="00805406" w:rsidRDefault="00AB19D3" w:rsidP="00153639">
      <w:pPr>
        <w:ind w:firstLineChars="250" w:firstLine="60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継ぎの取扱い</w:t>
      </w:r>
      <w:r w:rsidR="00664CE4" w:rsidRPr="00805406">
        <w:rPr>
          <w:rFonts w:asciiTheme="minorEastAsia" w:eastAsiaTheme="minorEastAsia" w:hAnsiTheme="minorEastAsia" w:hint="eastAsia"/>
          <w:color w:val="000000" w:themeColor="text1"/>
          <w:szCs w:val="24"/>
        </w:rPr>
        <w:t>については、令和５年度中に</w:t>
      </w:r>
      <w:r w:rsidRPr="00805406">
        <w:rPr>
          <w:rFonts w:asciiTheme="minorEastAsia" w:eastAsiaTheme="minorEastAsia" w:hAnsiTheme="minorEastAsia" w:hint="eastAsia"/>
          <w:color w:val="000000" w:themeColor="text1"/>
          <w:szCs w:val="24"/>
        </w:rPr>
        <w:t>整理する</w:t>
      </w:r>
      <w:r w:rsidR="00664CE4" w:rsidRPr="00805406">
        <w:rPr>
          <w:rFonts w:asciiTheme="minorEastAsia" w:eastAsiaTheme="minorEastAsia" w:hAnsiTheme="minorEastAsia" w:hint="eastAsia"/>
          <w:color w:val="000000" w:themeColor="text1"/>
          <w:szCs w:val="24"/>
        </w:rPr>
        <w:t>。</w:t>
      </w:r>
    </w:p>
    <w:p w14:paraId="0F926E80" w14:textId="77777777" w:rsidR="00DE3F59" w:rsidRPr="00805406" w:rsidRDefault="00AB19D3" w:rsidP="00DE3F59">
      <w:pPr>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 xml:space="preserve">　 ・</w:t>
      </w:r>
      <w:r w:rsidR="00664CE4" w:rsidRPr="00805406">
        <w:rPr>
          <w:rFonts w:asciiTheme="minorEastAsia" w:eastAsiaTheme="minorEastAsia" w:hAnsiTheme="minorEastAsia" w:hint="eastAsia"/>
          <w:color w:val="000000" w:themeColor="text1"/>
          <w:szCs w:val="24"/>
        </w:rPr>
        <w:t>資産等の引継ぎ</w:t>
      </w:r>
      <w:r w:rsidRPr="00805406">
        <w:rPr>
          <w:rFonts w:asciiTheme="minorEastAsia" w:eastAsiaTheme="minorEastAsia" w:hAnsiTheme="minorEastAsia" w:hint="eastAsia"/>
          <w:color w:val="000000" w:themeColor="text1"/>
          <w:szCs w:val="24"/>
        </w:rPr>
        <w:t>を遺漏なく行うため</w:t>
      </w:r>
      <w:r w:rsidR="00664CE4" w:rsidRPr="00805406">
        <w:rPr>
          <w:rFonts w:asciiTheme="minorEastAsia" w:eastAsiaTheme="minorEastAsia" w:hAnsiTheme="minorEastAsia" w:hint="eastAsia"/>
          <w:color w:val="000000" w:themeColor="text1"/>
          <w:szCs w:val="24"/>
        </w:rPr>
        <w:t>、</w:t>
      </w:r>
      <w:r w:rsidRPr="00805406">
        <w:rPr>
          <w:rFonts w:asciiTheme="minorEastAsia" w:eastAsiaTheme="minorEastAsia" w:hAnsiTheme="minorEastAsia" w:hint="eastAsia"/>
          <w:color w:val="000000" w:themeColor="text1"/>
          <w:szCs w:val="24"/>
        </w:rPr>
        <w:t>各構成団体は、</w:t>
      </w:r>
      <w:r w:rsidR="00DE3F59" w:rsidRPr="00805406">
        <w:rPr>
          <w:rFonts w:asciiTheme="minorEastAsia" w:eastAsiaTheme="minorEastAsia" w:hAnsiTheme="minorEastAsia" w:hint="eastAsia"/>
          <w:color w:val="000000" w:themeColor="text1"/>
          <w:szCs w:val="24"/>
        </w:rPr>
        <w:t>早期に</w:t>
      </w:r>
      <w:r w:rsidR="00664CE4" w:rsidRPr="00805406">
        <w:rPr>
          <w:rFonts w:asciiTheme="minorEastAsia" w:eastAsiaTheme="minorEastAsia" w:hAnsiTheme="minorEastAsia" w:hint="eastAsia"/>
          <w:color w:val="000000" w:themeColor="text1"/>
          <w:szCs w:val="24"/>
        </w:rPr>
        <w:t>資産等</w:t>
      </w:r>
      <w:r w:rsidRPr="00805406">
        <w:rPr>
          <w:rFonts w:asciiTheme="minorEastAsia" w:eastAsiaTheme="minorEastAsia" w:hAnsiTheme="minorEastAsia" w:hint="eastAsia"/>
          <w:color w:val="000000" w:themeColor="text1"/>
          <w:szCs w:val="24"/>
        </w:rPr>
        <w:t>の</w:t>
      </w:r>
      <w:r w:rsidR="00664CE4" w:rsidRPr="00805406">
        <w:rPr>
          <w:rFonts w:asciiTheme="minorEastAsia" w:eastAsiaTheme="minorEastAsia" w:hAnsiTheme="minorEastAsia" w:hint="eastAsia"/>
          <w:color w:val="000000" w:themeColor="text1"/>
          <w:szCs w:val="24"/>
        </w:rPr>
        <w:t>帳簿類を</w:t>
      </w:r>
    </w:p>
    <w:p w14:paraId="047950A3" w14:textId="7A28F02A" w:rsidR="00664CE4" w:rsidRPr="00805406" w:rsidRDefault="00664CE4" w:rsidP="00DE3F59">
      <w:pPr>
        <w:ind w:firstLineChars="250" w:firstLine="60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整理する</w:t>
      </w:r>
      <w:r w:rsidR="00AB19D3" w:rsidRPr="00805406">
        <w:rPr>
          <w:rFonts w:asciiTheme="minorEastAsia" w:eastAsiaTheme="minorEastAsia" w:hAnsiTheme="minorEastAsia" w:hint="eastAsia"/>
          <w:color w:val="000000" w:themeColor="text1"/>
          <w:szCs w:val="24"/>
        </w:rPr>
        <w:t>とともに</w:t>
      </w:r>
      <w:r w:rsidRPr="00805406">
        <w:rPr>
          <w:rFonts w:asciiTheme="minorEastAsia" w:eastAsiaTheme="minorEastAsia" w:hAnsiTheme="minorEastAsia" w:hint="eastAsia"/>
          <w:color w:val="000000" w:themeColor="text1"/>
          <w:szCs w:val="24"/>
        </w:rPr>
        <w:t>、</w:t>
      </w:r>
      <w:r w:rsidR="00DE3F59" w:rsidRPr="00805406">
        <w:rPr>
          <w:rFonts w:asciiTheme="minorEastAsia" w:eastAsiaTheme="minorEastAsia" w:hAnsiTheme="minorEastAsia" w:hint="eastAsia"/>
          <w:color w:val="000000" w:themeColor="text1"/>
          <w:szCs w:val="24"/>
        </w:rPr>
        <w:t>令和６年度中に</w:t>
      </w:r>
      <w:r w:rsidRPr="00805406">
        <w:rPr>
          <w:rFonts w:asciiTheme="minorEastAsia" w:eastAsiaTheme="minorEastAsia" w:hAnsiTheme="minorEastAsia" w:hint="eastAsia"/>
          <w:color w:val="000000" w:themeColor="text1"/>
          <w:szCs w:val="24"/>
        </w:rPr>
        <w:t>除却等の必要な会計処理を行</w:t>
      </w:r>
      <w:r w:rsidR="009509F9" w:rsidRPr="00805406">
        <w:rPr>
          <w:rFonts w:asciiTheme="minorEastAsia" w:eastAsiaTheme="minorEastAsia" w:hAnsiTheme="minorEastAsia" w:hint="eastAsia"/>
          <w:color w:val="000000" w:themeColor="text1"/>
          <w:szCs w:val="24"/>
        </w:rPr>
        <w:t>っておく</w:t>
      </w:r>
      <w:r w:rsidRPr="00805406">
        <w:rPr>
          <w:rFonts w:asciiTheme="minorEastAsia" w:eastAsiaTheme="minorEastAsia" w:hAnsiTheme="minorEastAsia" w:hint="eastAsia"/>
          <w:color w:val="000000" w:themeColor="text1"/>
          <w:szCs w:val="24"/>
        </w:rPr>
        <w:t>。</w:t>
      </w:r>
    </w:p>
    <w:p w14:paraId="7EAEF736" w14:textId="77777777" w:rsidR="00B42F14" w:rsidRPr="00805406" w:rsidRDefault="00AB19D3" w:rsidP="00AB19D3">
      <w:pPr>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 xml:space="preserve">　 </w:t>
      </w:r>
      <w:r w:rsidR="00664CE4" w:rsidRPr="00805406">
        <w:rPr>
          <w:rFonts w:asciiTheme="minorEastAsia" w:eastAsiaTheme="minorEastAsia" w:hAnsiTheme="minorEastAsia" w:hint="eastAsia"/>
          <w:color w:val="000000" w:themeColor="text1"/>
          <w:szCs w:val="24"/>
        </w:rPr>
        <w:t>・累積欠損金がある</w:t>
      </w:r>
      <w:r w:rsidRPr="00805406">
        <w:rPr>
          <w:rFonts w:asciiTheme="minorEastAsia" w:eastAsiaTheme="minorEastAsia" w:hAnsiTheme="minorEastAsia" w:hint="eastAsia"/>
          <w:color w:val="000000" w:themeColor="text1"/>
          <w:szCs w:val="24"/>
        </w:rPr>
        <w:t>構成団体は</w:t>
      </w:r>
      <w:r w:rsidR="00664CE4" w:rsidRPr="00805406">
        <w:rPr>
          <w:rFonts w:asciiTheme="minorEastAsia" w:eastAsiaTheme="minorEastAsia" w:hAnsiTheme="minorEastAsia" w:hint="eastAsia"/>
          <w:color w:val="000000" w:themeColor="text1"/>
          <w:szCs w:val="24"/>
        </w:rPr>
        <w:t>、</w:t>
      </w:r>
      <w:r w:rsidR="00B42F14" w:rsidRPr="00805406">
        <w:rPr>
          <w:rFonts w:asciiTheme="minorEastAsia" w:eastAsiaTheme="minorEastAsia" w:hAnsiTheme="minorEastAsia" w:hint="eastAsia"/>
          <w:color w:val="000000" w:themeColor="text1"/>
          <w:szCs w:val="24"/>
        </w:rPr>
        <w:t>令和６年度中に</w:t>
      </w:r>
      <w:r w:rsidR="00664CE4" w:rsidRPr="00805406">
        <w:rPr>
          <w:rFonts w:asciiTheme="minorEastAsia" w:eastAsiaTheme="minorEastAsia" w:hAnsiTheme="minorEastAsia" w:hint="eastAsia"/>
          <w:color w:val="000000" w:themeColor="text1"/>
          <w:szCs w:val="24"/>
        </w:rPr>
        <w:t>利益剰余金又は料金改定</w:t>
      </w:r>
      <w:r w:rsidR="00B42F14" w:rsidRPr="00805406">
        <w:rPr>
          <w:rFonts w:asciiTheme="minorEastAsia" w:eastAsiaTheme="minorEastAsia" w:hAnsiTheme="minorEastAsia" w:hint="eastAsia"/>
          <w:color w:val="000000" w:themeColor="text1"/>
          <w:szCs w:val="24"/>
        </w:rPr>
        <w:t>若しく</w:t>
      </w:r>
    </w:p>
    <w:p w14:paraId="7F709A3D" w14:textId="6DB73F15" w:rsidR="00B42F14" w:rsidRPr="00805406" w:rsidRDefault="00B42F14" w:rsidP="00B42F14">
      <w:pPr>
        <w:ind w:firstLineChars="250" w:firstLine="60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は</w:t>
      </w:r>
      <w:r w:rsidR="00664CE4" w:rsidRPr="00805406">
        <w:rPr>
          <w:rFonts w:asciiTheme="minorEastAsia" w:eastAsiaTheme="minorEastAsia" w:hAnsiTheme="minorEastAsia" w:hint="eastAsia"/>
          <w:color w:val="000000" w:themeColor="text1"/>
          <w:szCs w:val="24"/>
        </w:rPr>
        <w:t>一般会計繰入により累積欠損金を解消</w:t>
      </w:r>
      <w:r w:rsidR="00B9480A" w:rsidRPr="00805406">
        <w:rPr>
          <w:rFonts w:asciiTheme="minorEastAsia" w:eastAsiaTheme="minorEastAsia" w:hAnsiTheme="minorEastAsia" w:hint="eastAsia"/>
          <w:color w:val="000000" w:themeColor="text1"/>
          <w:szCs w:val="24"/>
        </w:rPr>
        <w:t>しておく</w:t>
      </w:r>
      <w:r w:rsidR="00664CE4" w:rsidRPr="00805406">
        <w:rPr>
          <w:rFonts w:asciiTheme="minorEastAsia" w:eastAsiaTheme="minorEastAsia" w:hAnsiTheme="minorEastAsia" w:hint="eastAsia"/>
          <w:color w:val="000000" w:themeColor="text1"/>
          <w:szCs w:val="24"/>
        </w:rPr>
        <w:t>。</w:t>
      </w:r>
    </w:p>
    <w:p w14:paraId="78F27516" w14:textId="77777777" w:rsidR="00B42F14" w:rsidRPr="00805406" w:rsidRDefault="00664CE4" w:rsidP="00B42F14">
      <w:pPr>
        <w:ind w:firstLineChars="250" w:firstLine="60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ただし、水道経営上の構造的要因</w:t>
      </w:r>
      <w:r w:rsidR="00B42F14" w:rsidRPr="00805406">
        <w:rPr>
          <w:rFonts w:asciiTheme="minorEastAsia" w:eastAsiaTheme="minorEastAsia" w:hAnsiTheme="minorEastAsia" w:hint="eastAsia"/>
          <w:color w:val="000000" w:themeColor="text1"/>
          <w:sz w:val="22"/>
          <w:vertAlign w:val="superscript"/>
        </w:rPr>
        <w:t>（※）</w:t>
      </w:r>
      <w:r w:rsidRPr="00805406">
        <w:rPr>
          <w:rFonts w:asciiTheme="minorEastAsia" w:eastAsiaTheme="minorEastAsia" w:hAnsiTheme="minorEastAsia" w:hint="eastAsia"/>
          <w:color w:val="000000" w:themeColor="text1"/>
          <w:szCs w:val="24"/>
        </w:rPr>
        <w:t>により令和５</w:t>
      </w:r>
      <w:r w:rsidR="00B42F14" w:rsidRPr="00805406">
        <w:rPr>
          <w:rFonts w:asciiTheme="minorEastAsia" w:eastAsiaTheme="minorEastAsia" w:hAnsiTheme="minorEastAsia" w:hint="eastAsia"/>
          <w:color w:val="000000" w:themeColor="text1"/>
          <w:szCs w:val="24"/>
        </w:rPr>
        <w:t>～</w:t>
      </w:r>
      <w:r w:rsidRPr="00805406">
        <w:rPr>
          <w:rFonts w:asciiTheme="minorEastAsia" w:eastAsiaTheme="minorEastAsia" w:hAnsiTheme="minorEastAsia" w:hint="eastAsia"/>
          <w:color w:val="000000" w:themeColor="text1"/>
          <w:szCs w:val="24"/>
        </w:rPr>
        <w:t>６年度に生じた累積欠損金</w:t>
      </w:r>
    </w:p>
    <w:p w14:paraId="1BE1961B" w14:textId="77777777" w:rsidR="00B42F14" w:rsidRPr="00805406" w:rsidRDefault="00664CE4" w:rsidP="00B42F14">
      <w:pPr>
        <w:ind w:firstLineChars="250" w:firstLine="60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（又はその回避のための借入債務）については、企業団に引き継ぐことができ</w:t>
      </w:r>
    </w:p>
    <w:p w14:paraId="3D173915" w14:textId="0882C58E" w:rsidR="00664CE4" w:rsidRPr="00805406" w:rsidRDefault="00664CE4" w:rsidP="00B42F14">
      <w:pPr>
        <w:ind w:firstLineChars="250" w:firstLine="60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るものとする。</w:t>
      </w:r>
    </w:p>
    <w:p w14:paraId="02237316" w14:textId="77777777" w:rsidR="00B42F14" w:rsidRPr="00805406" w:rsidRDefault="00B42F14" w:rsidP="00B42F14">
      <w:pPr>
        <w:ind w:firstLineChars="300" w:firstLine="660"/>
        <w:rPr>
          <w:rFonts w:asciiTheme="minorEastAsia" w:eastAsiaTheme="minorEastAsia" w:hAnsiTheme="minorEastAsia"/>
          <w:color w:val="000000" w:themeColor="text1"/>
          <w:sz w:val="22"/>
        </w:rPr>
      </w:pPr>
      <w:r w:rsidRPr="00805406">
        <w:rPr>
          <w:rFonts w:asciiTheme="minorEastAsia" w:eastAsiaTheme="minorEastAsia" w:hAnsiTheme="minorEastAsia" w:hint="eastAsia"/>
          <w:color w:val="000000" w:themeColor="text1"/>
          <w:sz w:val="22"/>
          <w:vertAlign w:val="superscript"/>
        </w:rPr>
        <w:t>（※）</w:t>
      </w:r>
      <w:r w:rsidRPr="00805406">
        <w:rPr>
          <w:rFonts w:asciiTheme="minorEastAsia" w:eastAsiaTheme="minorEastAsia" w:hAnsiTheme="minorEastAsia" w:hint="eastAsia"/>
          <w:color w:val="000000" w:themeColor="text1"/>
          <w:sz w:val="22"/>
        </w:rPr>
        <w:t>水道経営上特に不利な構造的要因として、資本費単価、給水原価、供給単価、1㎥</w:t>
      </w:r>
    </w:p>
    <w:p w14:paraId="61525D39" w14:textId="03F5264E" w:rsidR="00B42F14" w:rsidRPr="00805406" w:rsidRDefault="00B42F14" w:rsidP="00B42F14">
      <w:pPr>
        <w:ind w:firstLineChars="500" w:firstLine="1100"/>
        <w:rPr>
          <w:rFonts w:asciiTheme="minorEastAsia" w:eastAsiaTheme="minorEastAsia" w:hAnsiTheme="minorEastAsia"/>
          <w:color w:val="000000" w:themeColor="text1"/>
          <w:sz w:val="22"/>
        </w:rPr>
      </w:pPr>
      <w:r w:rsidRPr="00805406">
        <w:rPr>
          <w:rFonts w:asciiTheme="minorEastAsia" w:eastAsiaTheme="minorEastAsia" w:hAnsiTheme="minorEastAsia" w:hint="eastAsia"/>
          <w:color w:val="000000" w:themeColor="text1"/>
          <w:sz w:val="22"/>
        </w:rPr>
        <w:t>当たり管路延長のすべてが県内上水道平均以上である団体に限定。</w:t>
      </w:r>
    </w:p>
    <w:p w14:paraId="6ECB2778" w14:textId="02B61C16" w:rsidR="00B96D50" w:rsidRPr="00805406" w:rsidRDefault="00B96D50" w:rsidP="00B96D50">
      <w:pPr>
        <w:rPr>
          <w:rFonts w:asciiTheme="minorEastAsia" w:eastAsiaTheme="minorEastAsia" w:hAnsiTheme="minorEastAsia"/>
          <w:color w:val="000000" w:themeColor="text1"/>
          <w:sz w:val="22"/>
        </w:rPr>
      </w:pPr>
    </w:p>
    <w:p w14:paraId="69F79DB8" w14:textId="40EAFB57" w:rsidR="00B96D50" w:rsidRPr="00805406" w:rsidRDefault="00B96D50" w:rsidP="00B96D50">
      <w:pPr>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 xml:space="preserve"> (</w:t>
      </w:r>
      <w:r w:rsidRPr="00805406">
        <w:rPr>
          <w:rFonts w:ascii="ＭＳ ゴシック" w:eastAsia="ＭＳ ゴシック" w:hAnsi="ＭＳ ゴシック"/>
          <w:color w:val="000000" w:themeColor="text1"/>
          <w:szCs w:val="24"/>
        </w:rPr>
        <w:t xml:space="preserve">6) </w:t>
      </w:r>
      <w:r w:rsidRPr="00805406">
        <w:rPr>
          <w:rFonts w:ascii="ＭＳ ゴシック" w:eastAsia="ＭＳ ゴシック" w:hAnsi="ＭＳ ゴシック" w:hint="eastAsia"/>
          <w:color w:val="000000" w:themeColor="text1"/>
          <w:szCs w:val="24"/>
        </w:rPr>
        <w:t>引継ぎ資金の</w:t>
      </w:r>
      <w:r w:rsidR="007236A1" w:rsidRPr="00805406">
        <w:rPr>
          <w:rFonts w:ascii="ＭＳ ゴシック" w:eastAsia="ＭＳ ゴシック" w:hAnsi="ＭＳ ゴシック" w:hint="eastAsia"/>
          <w:color w:val="000000" w:themeColor="text1"/>
          <w:szCs w:val="24"/>
        </w:rPr>
        <w:t>配分</w:t>
      </w:r>
      <w:r w:rsidRPr="00805406">
        <w:rPr>
          <w:rFonts w:ascii="ＭＳ ゴシック" w:eastAsia="ＭＳ ゴシック" w:hAnsi="ＭＳ ゴシック" w:hint="eastAsia"/>
          <w:color w:val="000000" w:themeColor="text1"/>
          <w:szCs w:val="24"/>
        </w:rPr>
        <w:t>のルール化</w:t>
      </w:r>
    </w:p>
    <w:p w14:paraId="290F5F59" w14:textId="5BEAB9A3" w:rsidR="007865D8" w:rsidRPr="00805406" w:rsidRDefault="00B96D50" w:rsidP="007865D8">
      <w:pPr>
        <w:pStyle w:val="Web"/>
        <w:spacing w:before="0" w:beforeAutospacing="0" w:after="0" w:afterAutospacing="0" w:line="320" w:lineRule="exact"/>
        <w:ind w:firstLineChars="150" w:firstLine="360"/>
        <w:rPr>
          <w:rFonts w:asciiTheme="minorEastAsia" w:eastAsiaTheme="minorEastAsia" w:hAnsiTheme="minorEastAsia"/>
          <w:color w:val="000000" w:themeColor="text1"/>
        </w:rPr>
      </w:pPr>
      <w:r w:rsidRPr="00805406">
        <w:rPr>
          <w:rFonts w:asciiTheme="minorEastAsia" w:eastAsiaTheme="minorEastAsia" w:hAnsiTheme="minorEastAsia" w:hint="eastAsia"/>
          <w:color w:val="000000" w:themeColor="text1"/>
        </w:rPr>
        <w:t>・構成団体が企業団へ引き継ぐ資金</w:t>
      </w:r>
      <w:r w:rsidR="007865D8" w:rsidRPr="00805406">
        <w:rPr>
          <w:rFonts w:asciiTheme="minorEastAsia" w:eastAsiaTheme="minorEastAsia" w:hAnsiTheme="minorEastAsia" w:hint="eastAsia"/>
          <w:color w:val="000000" w:themeColor="text1"/>
        </w:rPr>
        <w:t>（以下「引継ぎ資金」という｡）</w:t>
      </w:r>
      <w:r w:rsidRPr="00805406">
        <w:rPr>
          <w:rFonts w:asciiTheme="minorEastAsia" w:eastAsiaTheme="minorEastAsia" w:hAnsiTheme="minorEastAsia" w:hint="eastAsia"/>
          <w:color w:val="000000" w:themeColor="text1"/>
        </w:rPr>
        <w:t>については</w:t>
      </w:r>
      <w:r w:rsidR="007865D8" w:rsidRPr="00805406">
        <w:rPr>
          <w:rFonts w:asciiTheme="minorEastAsia" w:eastAsiaTheme="minorEastAsia" w:hAnsiTheme="minorEastAsia" w:hint="eastAsia"/>
          <w:color w:val="000000" w:themeColor="text1"/>
        </w:rPr>
        <w:t>､</w:t>
      </w:r>
    </w:p>
    <w:p w14:paraId="31868AFF" w14:textId="77777777" w:rsidR="007865D8" w:rsidRPr="00805406" w:rsidRDefault="00B96D50" w:rsidP="007865D8">
      <w:pPr>
        <w:pStyle w:val="Web"/>
        <w:spacing w:before="0" w:beforeAutospacing="0" w:after="0" w:afterAutospacing="0" w:line="320" w:lineRule="exact"/>
        <w:ind w:firstLineChars="250" w:firstLine="600"/>
        <w:rPr>
          <w:rFonts w:asciiTheme="minorEastAsia" w:eastAsiaTheme="minorEastAsia" w:hAnsiTheme="minorEastAsia" w:cs="Times New Roman"/>
          <w:color w:val="000000" w:themeColor="text1"/>
          <w:kern w:val="2"/>
        </w:rPr>
      </w:pPr>
      <w:r w:rsidRPr="00805406">
        <w:rPr>
          <w:rFonts w:asciiTheme="minorEastAsia" w:eastAsiaTheme="minorEastAsia" w:hAnsiTheme="minorEastAsia" w:cs="Times New Roman" w:hint="eastAsia"/>
          <w:color w:val="000000" w:themeColor="text1"/>
          <w:kern w:val="2"/>
        </w:rPr>
        <w:t>各々の経営努力により生み出されたものであり、当該市町村の施設更新のため</w:t>
      </w:r>
    </w:p>
    <w:p w14:paraId="6A670B21" w14:textId="77777777" w:rsidR="007865D8" w:rsidRPr="00805406" w:rsidRDefault="00B96D50" w:rsidP="00B96D50">
      <w:pPr>
        <w:pStyle w:val="Web"/>
        <w:spacing w:before="0" w:beforeAutospacing="0" w:after="0" w:afterAutospacing="0" w:line="320" w:lineRule="exact"/>
        <w:ind w:firstLineChars="250" w:firstLine="600"/>
        <w:rPr>
          <w:rFonts w:asciiTheme="minorEastAsia" w:eastAsiaTheme="minorEastAsia" w:hAnsiTheme="minorEastAsia" w:cs="Times New Roman"/>
          <w:color w:val="000000" w:themeColor="text1"/>
        </w:rPr>
      </w:pPr>
      <w:r w:rsidRPr="00805406">
        <w:rPr>
          <w:rFonts w:asciiTheme="minorEastAsia" w:eastAsiaTheme="minorEastAsia" w:hAnsiTheme="minorEastAsia" w:cs="Times New Roman" w:hint="eastAsia"/>
          <w:color w:val="000000" w:themeColor="text1"/>
          <w:kern w:val="2"/>
        </w:rPr>
        <w:lastRenderedPageBreak/>
        <w:t>の準備金との側面があることに</w:t>
      </w:r>
      <w:r w:rsidRPr="00805406">
        <w:rPr>
          <w:rFonts w:asciiTheme="minorEastAsia" w:eastAsiaTheme="minorEastAsia" w:hAnsiTheme="minorEastAsia" w:cs="Times New Roman" w:hint="eastAsia"/>
          <w:color w:val="000000" w:themeColor="text1"/>
        </w:rPr>
        <w:t>鑑み、市町村間の公平感を確保する観点から、</w:t>
      </w:r>
    </w:p>
    <w:p w14:paraId="24762D0E" w14:textId="77777777" w:rsidR="007236A1" w:rsidRPr="00805406" w:rsidRDefault="007865D8" w:rsidP="00B96D50">
      <w:pPr>
        <w:pStyle w:val="Web"/>
        <w:spacing w:before="0" w:beforeAutospacing="0" w:after="0" w:afterAutospacing="0" w:line="320" w:lineRule="exact"/>
        <w:ind w:firstLineChars="250" w:firstLine="600"/>
        <w:rPr>
          <w:rFonts w:asciiTheme="minorEastAsia" w:eastAsiaTheme="minorEastAsia" w:hAnsiTheme="minorEastAsia" w:cs="Times New Roman"/>
          <w:color w:val="000000" w:themeColor="text1"/>
        </w:rPr>
      </w:pPr>
      <w:r w:rsidRPr="00805406">
        <w:rPr>
          <w:rFonts w:asciiTheme="minorEastAsia" w:eastAsiaTheme="minorEastAsia" w:hAnsiTheme="minorEastAsia" w:cs="Times New Roman" w:hint="eastAsia"/>
          <w:color w:val="000000" w:themeColor="text1"/>
        </w:rPr>
        <w:t>その</w:t>
      </w:r>
      <w:r w:rsidR="00B96D50" w:rsidRPr="00805406">
        <w:rPr>
          <w:rFonts w:asciiTheme="minorEastAsia" w:eastAsiaTheme="minorEastAsia" w:hAnsiTheme="minorEastAsia" w:cs="Times New Roman" w:hint="eastAsia"/>
          <w:color w:val="000000" w:themeColor="text1"/>
        </w:rPr>
        <w:t>額の大きな団体の区域に対し優先的に投資</w:t>
      </w:r>
      <w:r w:rsidRPr="00805406">
        <w:rPr>
          <w:rFonts w:asciiTheme="minorEastAsia" w:eastAsiaTheme="minorEastAsia" w:hAnsiTheme="minorEastAsia" w:cs="Times New Roman" w:hint="eastAsia"/>
          <w:color w:val="000000" w:themeColor="text1"/>
        </w:rPr>
        <w:t>が</w:t>
      </w:r>
      <w:r w:rsidR="00B96D50" w:rsidRPr="00805406">
        <w:rPr>
          <w:rFonts w:asciiTheme="minorEastAsia" w:eastAsiaTheme="minorEastAsia" w:hAnsiTheme="minorEastAsia" w:cs="Times New Roman" w:hint="eastAsia"/>
          <w:color w:val="000000" w:themeColor="text1"/>
        </w:rPr>
        <w:t>行えるよう</w:t>
      </w:r>
      <w:r w:rsidRPr="00805406">
        <w:rPr>
          <w:rFonts w:asciiTheme="minorEastAsia" w:eastAsiaTheme="minorEastAsia" w:hAnsiTheme="minorEastAsia" w:cs="Times New Roman" w:hint="eastAsia"/>
          <w:color w:val="000000" w:themeColor="text1"/>
        </w:rPr>
        <w:t>、引継ぎ資金の</w:t>
      </w:r>
      <w:r w:rsidR="007236A1" w:rsidRPr="00805406">
        <w:rPr>
          <w:rFonts w:asciiTheme="minorEastAsia" w:eastAsiaTheme="minorEastAsia" w:hAnsiTheme="minorEastAsia" w:cs="Times New Roman" w:hint="eastAsia"/>
          <w:color w:val="000000" w:themeColor="text1"/>
        </w:rPr>
        <w:t>配</w:t>
      </w:r>
    </w:p>
    <w:p w14:paraId="6A3486CF" w14:textId="69C778E7" w:rsidR="00B96D50" w:rsidRPr="00805406" w:rsidRDefault="007236A1" w:rsidP="00B96D50">
      <w:pPr>
        <w:pStyle w:val="Web"/>
        <w:spacing w:before="0" w:beforeAutospacing="0" w:after="0" w:afterAutospacing="0" w:line="320" w:lineRule="exact"/>
        <w:ind w:firstLineChars="250" w:firstLine="600"/>
        <w:rPr>
          <w:rFonts w:asciiTheme="minorEastAsia" w:eastAsiaTheme="minorEastAsia" w:hAnsiTheme="minorEastAsia"/>
          <w:color w:val="000000" w:themeColor="text1"/>
        </w:rPr>
      </w:pPr>
      <w:r w:rsidRPr="00805406">
        <w:rPr>
          <w:rFonts w:asciiTheme="minorEastAsia" w:eastAsiaTheme="minorEastAsia" w:hAnsiTheme="minorEastAsia" w:cs="Times New Roman" w:hint="eastAsia"/>
          <w:color w:val="000000" w:themeColor="text1"/>
        </w:rPr>
        <w:t>分</w:t>
      </w:r>
      <w:r w:rsidR="007865D8" w:rsidRPr="00805406">
        <w:rPr>
          <w:rFonts w:asciiTheme="minorEastAsia" w:eastAsiaTheme="minorEastAsia" w:hAnsiTheme="minorEastAsia" w:cs="Times New Roman" w:hint="eastAsia"/>
          <w:color w:val="000000" w:themeColor="text1"/>
        </w:rPr>
        <w:t>の</w:t>
      </w:r>
      <w:r w:rsidR="00B96D50" w:rsidRPr="00805406">
        <w:rPr>
          <w:rFonts w:asciiTheme="minorEastAsia" w:eastAsiaTheme="minorEastAsia" w:hAnsiTheme="minorEastAsia" w:cs="Times New Roman" w:hint="eastAsia"/>
          <w:color w:val="000000" w:themeColor="text1"/>
        </w:rPr>
        <w:t>ルール化を図る。</w:t>
      </w:r>
    </w:p>
    <w:p w14:paraId="3EF5B97D" w14:textId="4CEA0C1D" w:rsidR="00664CE4" w:rsidRPr="00805406" w:rsidRDefault="00664CE4" w:rsidP="00B42F14">
      <w:pPr>
        <w:rPr>
          <w:rFonts w:ascii="ＭＳ ゴシック" w:eastAsia="ＭＳ ゴシック" w:hAnsi="ＭＳ ゴシック"/>
          <w:color w:val="000000" w:themeColor="text1"/>
          <w:szCs w:val="24"/>
        </w:rPr>
      </w:pPr>
    </w:p>
    <w:p w14:paraId="49DF962B" w14:textId="2190BD19" w:rsidR="00E119A1" w:rsidRPr="00805406" w:rsidRDefault="00E119A1" w:rsidP="00B42F14">
      <w:pPr>
        <w:rPr>
          <w:rFonts w:ascii="ＭＳ ゴシック" w:eastAsia="ＭＳ ゴシック" w:hAnsi="ＭＳ ゴシック"/>
          <w:color w:val="000000" w:themeColor="text1"/>
          <w:szCs w:val="24"/>
        </w:rPr>
      </w:pPr>
    </w:p>
    <w:p w14:paraId="24FB7EF6" w14:textId="1035C938" w:rsidR="00C5565F" w:rsidRPr="00805406" w:rsidRDefault="00DE3F59" w:rsidP="00C5565F">
      <w:pPr>
        <w:ind w:left="280" w:hangingChars="100" w:hanging="280"/>
        <w:rPr>
          <w:rFonts w:ascii="ＭＳ ゴシック" w:eastAsia="ＭＳ ゴシック" w:hAnsi="ＭＳ ゴシック"/>
          <w:color w:val="000000" w:themeColor="text1"/>
          <w:sz w:val="28"/>
          <w:szCs w:val="28"/>
        </w:rPr>
      </w:pPr>
      <w:r w:rsidRPr="00805406">
        <w:rPr>
          <w:rFonts w:ascii="ＭＳ ゴシック" w:eastAsia="ＭＳ ゴシック" w:hAnsi="ＭＳ ゴシック" w:hint="eastAsia"/>
          <w:color w:val="000000" w:themeColor="text1"/>
          <w:sz w:val="28"/>
          <w:szCs w:val="28"/>
        </w:rPr>
        <w:t>７</w:t>
      </w:r>
      <w:r w:rsidR="00C5565F" w:rsidRPr="00805406">
        <w:rPr>
          <w:rFonts w:ascii="ＭＳ ゴシック" w:eastAsia="ＭＳ ゴシック" w:hAnsi="ＭＳ ゴシック"/>
          <w:color w:val="000000" w:themeColor="text1"/>
          <w:sz w:val="28"/>
          <w:szCs w:val="28"/>
        </w:rPr>
        <w:t xml:space="preserve">　</w:t>
      </w:r>
      <w:r w:rsidR="00C5565F" w:rsidRPr="00805406">
        <w:rPr>
          <w:rFonts w:ascii="ＭＳ ゴシック" w:eastAsia="ＭＳ ゴシック" w:hAnsi="ＭＳ ゴシック" w:hint="eastAsia"/>
          <w:color w:val="000000" w:themeColor="text1"/>
          <w:sz w:val="28"/>
          <w:szCs w:val="28"/>
        </w:rPr>
        <w:t>業務運営</w:t>
      </w:r>
    </w:p>
    <w:p w14:paraId="5F425D96" w14:textId="77777777" w:rsidR="00C5565F" w:rsidRPr="00805406" w:rsidRDefault="00C5565F" w:rsidP="00C5565F">
      <w:pPr>
        <w:ind w:firstLineChars="50" w:firstLine="12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Pr="00805406">
        <w:rPr>
          <w:rFonts w:ascii="ＭＳ ゴシック" w:eastAsia="ＭＳ ゴシック" w:hAnsi="ＭＳ ゴシック"/>
          <w:color w:val="000000" w:themeColor="text1"/>
          <w:szCs w:val="24"/>
        </w:rPr>
        <w:t xml:space="preserve">1) </w:t>
      </w:r>
      <w:r w:rsidRPr="00805406">
        <w:rPr>
          <w:rFonts w:ascii="ＭＳ ゴシック" w:eastAsia="ＭＳ ゴシック" w:hAnsi="ＭＳ ゴシック" w:hint="eastAsia"/>
          <w:color w:val="000000" w:themeColor="text1"/>
          <w:szCs w:val="24"/>
        </w:rPr>
        <w:t>総務・経理</w:t>
      </w:r>
    </w:p>
    <w:p w14:paraId="100D2281" w14:textId="77777777" w:rsidR="00C5565F" w:rsidRPr="00805406" w:rsidRDefault="00C5565F" w:rsidP="00C5565F">
      <w:pPr>
        <w:ind w:firstLineChars="200" w:firstLine="48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○本部における業務の集中化及び効率化</w:t>
      </w:r>
    </w:p>
    <w:p w14:paraId="62F16EA0" w14:textId="77777777" w:rsidR="00C5565F" w:rsidRPr="00805406" w:rsidRDefault="00C5565F" w:rsidP="00C5565F">
      <w:pPr>
        <w:widowControl/>
        <w:ind w:leftChars="295" w:left="708"/>
        <w:jc w:val="left"/>
        <w:rPr>
          <w:rFonts w:asciiTheme="minorEastAsia" w:hAnsiTheme="minorEastAsia"/>
          <w:color w:val="000000" w:themeColor="text1"/>
          <w:szCs w:val="24"/>
        </w:rPr>
      </w:pPr>
      <w:r w:rsidRPr="00805406">
        <w:rPr>
          <w:rFonts w:asciiTheme="minorEastAsia" w:hAnsiTheme="minorEastAsia" w:hint="eastAsia"/>
          <w:color w:val="000000" w:themeColor="text1"/>
          <w:szCs w:val="24"/>
        </w:rPr>
        <w:t>・総務、人事、財務、経理など企業団の管理運営業務や広報関係業務は、本</w:t>
      </w:r>
    </w:p>
    <w:p w14:paraId="632DE011" w14:textId="77777777" w:rsidR="00C5565F" w:rsidRPr="00805406" w:rsidRDefault="00C5565F" w:rsidP="00C5565F">
      <w:pPr>
        <w:widowControl/>
        <w:ind w:leftChars="295" w:left="708" w:firstLineChars="100" w:firstLine="240"/>
        <w:jc w:val="left"/>
        <w:rPr>
          <w:rFonts w:asciiTheme="minorEastAsia" w:hAnsiTheme="minorEastAsia"/>
          <w:color w:val="000000" w:themeColor="text1"/>
          <w:szCs w:val="24"/>
        </w:rPr>
      </w:pPr>
      <w:r w:rsidRPr="00805406">
        <w:rPr>
          <w:rFonts w:asciiTheme="minorEastAsia" w:hAnsiTheme="minorEastAsia" w:hint="eastAsia"/>
          <w:color w:val="000000" w:themeColor="text1"/>
          <w:szCs w:val="24"/>
        </w:rPr>
        <w:t>部において集中化することを基本とし、業務の効率化を図る。</w:t>
      </w:r>
    </w:p>
    <w:p w14:paraId="71F9D440" w14:textId="77777777" w:rsidR="00C5565F" w:rsidRPr="00805406" w:rsidRDefault="00C5565F" w:rsidP="00C5565F">
      <w:pPr>
        <w:widowControl/>
        <w:ind w:firstLineChars="200" w:firstLine="480"/>
        <w:jc w:val="left"/>
        <w:rPr>
          <w:rFonts w:asciiTheme="minorEastAsia" w:hAnsiTheme="minorEastAsia"/>
          <w:color w:val="000000" w:themeColor="text1"/>
          <w:szCs w:val="24"/>
        </w:rPr>
      </w:pPr>
      <w:r w:rsidRPr="00805406">
        <w:rPr>
          <w:rFonts w:ascii="ＭＳ ゴシック" w:eastAsia="ＭＳ ゴシック" w:hAnsi="ＭＳ ゴシック" w:hint="eastAsia"/>
          <w:color w:val="000000" w:themeColor="text1"/>
          <w:szCs w:val="24"/>
        </w:rPr>
        <w:t>○情報システムの統一化</w:t>
      </w:r>
    </w:p>
    <w:p w14:paraId="1850808E" w14:textId="77777777" w:rsidR="00C5565F" w:rsidRPr="00805406" w:rsidRDefault="00C5565F" w:rsidP="00C5565F">
      <w:pPr>
        <w:widowControl/>
        <w:ind w:firstLineChars="200" w:firstLine="480"/>
        <w:jc w:val="left"/>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 xml:space="preserve">　</w:t>
      </w:r>
      <w:r w:rsidRPr="00805406">
        <w:rPr>
          <w:rFonts w:asciiTheme="minorEastAsia" w:hAnsiTheme="minorEastAsia" w:hint="eastAsia"/>
          <w:color w:val="000000" w:themeColor="text1"/>
          <w:szCs w:val="24"/>
        </w:rPr>
        <w:t>・構成団体間で異なっている各種情報システムは、下記計画に基づき早期に</w:t>
      </w:r>
    </w:p>
    <w:p w14:paraId="0AB0C035" w14:textId="570F24E4" w:rsidR="00C5565F" w:rsidRPr="00805406" w:rsidRDefault="00C5565F" w:rsidP="004C28FE">
      <w:pPr>
        <w:widowControl/>
        <w:ind w:firstLineChars="400" w:firstLine="960"/>
        <w:jc w:val="left"/>
        <w:rPr>
          <w:rFonts w:ascii="ＭＳ ゴシック" w:eastAsia="ＭＳ ゴシック" w:hAnsi="ＭＳ ゴシック"/>
          <w:color w:val="000000" w:themeColor="text1"/>
          <w:szCs w:val="24"/>
        </w:rPr>
      </w:pPr>
      <w:r w:rsidRPr="00805406">
        <w:rPr>
          <w:rFonts w:asciiTheme="minorEastAsia" w:hAnsiTheme="minorEastAsia" w:hint="eastAsia"/>
          <w:color w:val="000000" w:themeColor="text1"/>
          <w:szCs w:val="24"/>
        </w:rPr>
        <w:t>統一化し、業務の標準化・効率化を図る。</w:t>
      </w:r>
    </w:p>
    <w:p w14:paraId="39CA6C13" w14:textId="77777777" w:rsidR="00C5565F" w:rsidRPr="00805406" w:rsidRDefault="00C5565F" w:rsidP="004C28FE">
      <w:pPr>
        <w:widowControl/>
        <w:ind w:leftChars="270" w:left="648" w:firstLineChars="100" w:firstLine="240"/>
        <w:jc w:val="left"/>
        <w:rPr>
          <w:rFonts w:asciiTheme="majorEastAsia" w:eastAsiaTheme="majorEastAsia" w:hAnsiTheme="majorEastAsia"/>
          <w:color w:val="000000" w:themeColor="text1"/>
          <w:szCs w:val="24"/>
        </w:rPr>
      </w:pPr>
      <w:r w:rsidRPr="00805406">
        <w:rPr>
          <w:rFonts w:asciiTheme="majorEastAsia" w:eastAsiaTheme="majorEastAsia" w:hAnsiTheme="majorEastAsia" w:hint="eastAsia"/>
          <w:color w:val="000000" w:themeColor="text1"/>
          <w:szCs w:val="24"/>
        </w:rPr>
        <w:t>【各種情報システムの統一化の計画】</w:t>
      </w:r>
    </w:p>
    <w:p w14:paraId="25A0DEEF" w14:textId="41D75C58" w:rsidR="00C5565F" w:rsidRPr="00805406" w:rsidRDefault="00073D44" w:rsidP="00C15346">
      <w:pPr>
        <w:ind w:leftChars="295" w:left="708" w:firstLineChars="25" w:firstLine="60"/>
        <w:rPr>
          <w:rFonts w:ascii="ＭＳ ゴシック" w:eastAsia="ＭＳ ゴシック" w:hAnsi="ＭＳ ゴシック"/>
          <w:color w:val="000000" w:themeColor="text1"/>
          <w:szCs w:val="24"/>
        </w:rPr>
      </w:pPr>
      <w:r w:rsidRPr="00805406">
        <w:rPr>
          <w:noProof/>
          <w:color w:val="000000" w:themeColor="text1"/>
        </w:rPr>
        <w:drawing>
          <wp:inline distT="0" distB="0" distL="0" distR="0" wp14:anchorId="63AC25C1" wp14:editId="2C5FB2C3">
            <wp:extent cx="5274774" cy="3547533"/>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87402" cy="3556026"/>
                    </a:xfrm>
                    <a:prstGeom prst="rect">
                      <a:avLst/>
                    </a:prstGeom>
                    <a:noFill/>
                    <a:ln>
                      <a:noFill/>
                    </a:ln>
                  </pic:spPr>
                </pic:pic>
              </a:graphicData>
            </a:graphic>
          </wp:inline>
        </w:drawing>
      </w:r>
    </w:p>
    <w:p w14:paraId="27953BFC" w14:textId="77777777" w:rsidR="00C5565F" w:rsidRPr="00805406" w:rsidRDefault="00C5565F" w:rsidP="00C5565F">
      <w:pPr>
        <w:rPr>
          <w:rFonts w:ascii="ＭＳ ゴシック" w:eastAsia="ＭＳ ゴシック" w:hAnsi="ＭＳ ゴシック"/>
          <w:color w:val="000000" w:themeColor="text1"/>
          <w:szCs w:val="24"/>
        </w:rPr>
      </w:pPr>
    </w:p>
    <w:p w14:paraId="438A3A87" w14:textId="77777777" w:rsidR="00C5565F" w:rsidRPr="00805406" w:rsidRDefault="00C5565F" w:rsidP="00C5565F">
      <w:pPr>
        <w:ind w:leftChars="100" w:left="24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Pr="00805406">
        <w:rPr>
          <w:rFonts w:ascii="ＭＳ ゴシック" w:eastAsia="ＭＳ ゴシック" w:hAnsi="ＭＳ ゴシック"/>
          <w:color w:val="000000" w:themeColor="text1"/>
          <w:szCs w:val="24"/>
        </w:rPr>
        <w:t>2) 営業</w:t>
      </w:r>
      <w:r w:rsidRPr="00805406">
        <w:rPr>
          <w:rFonts w:ascii="ＭＳ ゴシック" w:eastAsia="ＭＳ ゴシック" w:hAnsi="ＭＳ ゴシック" w:hint="eastAsia"/>
          <w:color w:val="000000" w:themeColor="text1"/>
          <w:szCs w:val="24"/>
        </w:rPr>
        <w:t>業務</w:t>
      </w:r>
    </w:p>
    <w:p w14:paraId="28F426F5" w14:textId="77777777" w:rsidR="00C5565F" w:rsidRPr="00805406" w:rsidRDefault="00C5565F" w:rsidP="00C5565F">
      <w:pPr>
        <w:widowControl/>
        <w:ind w:leftChars="-589" w:left="-1414" w:firstLineChars="825" w:firstLine="1980"/>
        <w:jc w:val="left"/>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○窓口業務</w:t>
      </w:r>
    </w:p>
    <w:p w14:paraId="5A6DA9CA" w14:textId="77777777" w:rsidR="00516EE4" w:rsidRPr="00805406" w:rsidRDefault="00C5565F" w:rsidP="00516EE4">
      <w:pPr>
        <w:widowControl/>
        <w:ind w:leftChars="-589" w:left="-1414" w:firstLineChars="925" w:firstLine="2220"/>
        <w:jc w:val="left"/>
        <w:rPr>
          <w:rFonts w:asciiTheme="minorEastAsia" w:hAnsiTheme="minorEastAsia"/>
          <w:color w:val="000000" w:themeColor="text1"/>
          <w:szCs w:val="24"/>
        </w:rPr>
      </w:pPr>
      <w:r w:rsidRPr="00805406">
        <w:rPr>
          <w:rFonts w:asciiTheme="minorEastAsia" w:hAnsiTheme="minorEastAsia" w:hint="eastAsia"/>
          <w:color w:val="000000" w:themeColor="text1"/>
          <w:szCs w:val="24"/>
        </w:rPr>
        <w:t>・</w:t>
      </w:r>
      <w:r w:rsidR="00516EE4" w:rsidRPr="00805406">
        <w:rPr>
          <w:rFonts w:asciiTheme="minorEastAsia" w:hAnsiTheme="minorEastAsia" w:hint="eastAsia"/>
          <w:color w:val="000000" w:themeColor="text1"/>
          <w:szCs w:val="24"/>
        </w:rPr>
        <w:t>統合の</w:t>
      </w:r>
      <w:r w:rsidRPr="00805406">
        <w:rPr>
          <w:rFonts w:asciiTheme="minorEastAsia" w:hAnsiTheme="minorEastAsia" w:hint="eastAsia"/>
          <w:color w:val="000000" w:themeColor="text1"/>
          <w:szCs w:val="24"/>
        </w:rPr>
        <w:t>当初は、現在各構成団体が設置している窓口での運用によるものと</w:t>
      </w:r>
    </w:p>
    <w:p w14:paraId="3018053A" w14:textId="77777777" w:rsidR="00516EE4" w:rsidRPr="00805406" w:rsidRDefault="00C5565F" w:rsidP="00C5565F">
      <w:pPr>
        <w:widowControl/>
        <w:ind w:leftChars="-589" w:left="-1414" w:firstLineChars="1025" w:firstLine="2460"/>
        <w:jc w:val="left"/>
        <w:rPr>
          <w:rFonts w:asciiTheme="minorEastAsia" w:hAnsiTheme="minorEastAsia"/>
          <w:color w:val="000000" w:themeColor="text1"/>
          <w:szCs w:val="24"/>
        </w:rPr>
      </w:pPr>
      <w:r w:rsidRPr="00805406">
        <w:rPr>
          <w:rFonts w:asciiTheme="minorEastAsia" w:hAnsiTheme="minorEastAsia" w:hint="eastAsia"/>
          <w:color w:val="000000" w:themeColor="text1"/>
          <w:szCs w:val="24"/>
        </w:rPr>
        <w:t>し、一定期間経過後、デジタル技術等を活用しつつ既存の窓口の統合を目</w:t>
      </w:r>
    </w:p>
    <w:p w14:paraId="08E4DE38" w14:textId="6E2F8541" w:rsidR="00C5565F" w:rsidRPr="00805406" w:rsidRDefault="00C5565F" w:rsidP="00C5565F">
      <w:pPr>
        <w:widowControl/>
        <w:ind w:leftChars="-589" w:left="-1414" w:firstLineChars="1025" w:firstLine="2460"/>
        <w:jc w:val="left"/>
        <w:rPr>
          <w:rFonts w:ascii="ＭＳ ゴシック" w:eastAsia="ＭＳ ゴシック" w:hAnsi="ＭＳ ゴシック"/>
          <w:color w:val="000000" w:themeColor="text1"/>
          <w:szCs w:val="24"/>
        </w:rPr>
      </w:pPr>
      <w:r w:rsidRPr="00805406">
        <w:rPr>
          <w:rFonts w:asciiTheme="minorEastAsia" w:hAnsiTheme="minorEastAsia" w:hint="eastAsia"/>
          <w:color w:val="000000" w:themeColor="text1"/>
          <w:szCs w:val="24"/>
        </w:rPr>
        <w:t>指し、住民サービスの維持向上を図る。</w:t>
      </w:r>
    </w:p>
    <w:p w14:paraId="4F2DD293" w14:textId="77777777" w:rsidR="00C5565F" w:rsidRPr="00805406" w:rsidRDefault="00C5565F" w:rsidP="00C5565F">
      <w:pPr>
        <w:widowControl/>
        <w:ind w:leftChars="135" w:left="324" w:firstLineChars="100" w:firstLine="240"/>
        <w:jc w:val="left"/>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○検針、調定及び収納等業務</w:t>
      </w:r>
    </w:p>
    <w:p w14:paraId="2BF42F24" w14:textId="77777777" w:rsidR="00C5565F" w:rsidRPr="00805406" w:rsidRDefault="00C5565F" w:rsidP="00C5565F">
      <w:pPr>
        <w:widowControl/>
        <w:ind w:leftChars="135" w:left="324" w:firstLineChars="200" w:firstLine="480"/>
        <w:jc w:val="left"/>
        <w:rPr>
          <w:rFonts w:asciiTheme="minorEastAsia" w:hAnsiTheme="minorEastAsia"/>
          <w:color w:val="000000" w:themeColor="text1"/>
          <w:szCs w:val="24"/>
        </w:rPr>
      </w:pPr>
      <w:r w:rsidRPr="00805406">
        <w:rPr>
          <w:rFonts w:asciiTheme="minorEastAsia" w:hAnsiTheme="minorEastAsia" w:hint="eastAsia"/>
          <w:color w:val="000000" w:themeColor="text1"/>
          <w:szCs w:val="24"/>
        </w:rPr>
        <w:t>・水道料金システムの統一にあわせ、検針、調定、収納等の業務の標準化・</w:t>
      </w:r>
    </w:p>
    <w:p w14:paraId="51C13478" w14:textId="77777777" w:rsidR="00C5565F" w:rsidRPr="00805406" w:rsidRDefault="00C5565F" w:rsidP="00C5565F">
      <w:pPr>
        <w:widowControl/>
        <w:ind w:leftChars="135" w:left="324" w:firstLineChars="300" w:firstLine="720"/>
        <w:jc w:val="left"/>
        <w:rPr>
          <w:rFonts w:asciiTheme="minorEastAsia" w:hAnsiTheme="minorEastAsia"/>
          <w:color w:val="000000" w:themeColor="text1"/>
          <w:szCs w:val="24"/>
        </w:rPr>
      </w:pPr>
      <w:r w:rsidRPr="00805406">
        <w:rPr>
          <w:rFonts w:asciiTheme="minorEastAsia" w:hAnsiTheme="minorEastAsia" w:hint="eastAsia"/>
          <w:color w:val="000000" w:themeColor="text1"/>
          <w:szCs w:val="24"/>
        </w:rPr>
        <w:t>共同化を進める。</w:t>
      </w:r>
    </w:p>
    <w:p w14:paraId="1715B6EE" w14:textId="77777777" w:rsidR="00073D44" w:rsidRPr="00805406" w:rsidRDefault="00C5565F" w:rsidP="00073D44">
      <w:pPr>
        <w:widowControl/>
        <w:ind w:leftChars="135" w:left="324" w:firstLineChars="200" w:firstLine="480"/>
        <w:jc w:val="left"/>
        <w:rPr>
          <w:rFonts w:asciiTheme="minorEastAsia" w:hAnsiTheme="minorEastAsia"/>
          <w:color w:val="000000" w:themeColor="text1"/>
          <w:szCs w:val="24"/>
        </w:rPr>
      </w:pPr>
      <w:r w:rsidRPr="00805406">
        <w:rPr>
          <w:rFonts w:asciiTheme="minorEastAsia" w:hAnsiTheme="minorEastAsia" w:hint="eastAsia"/>
          <w:color w:val="000000" w:themeColor="text1"/>
          <w:szCs w:val="24"/>
        </w:rPr>
        <w:t>・料金徴収等の業務については、費用対効果等を勘案しながら、委託</w:t>
      </w:r>
      <w:r w:rsidR="00073D44" w:rsidRPr="00805406">
        <w:rPr>
          <w:rFonts w:asciiTheme="minorEastAsia" w:hAnsiTheme="minorEastAsia" w:hint="eastAsia"/>
          <w:color w:val="000000" w:themeColor="text1"/>
          <w:szCs w:val="24"/>
        </w:rPr>
        <w:t>を含め</w:t>
      </w:r>
    </w:p>
    <w:p w14:paraId="2B54CE5B" w14:textId="4C951A9F" w:rsidR="00C5565F" w:rsidRPr="00805406" w:rsidRDefault="00073D44" w:rsidP="00073D44">
      <w:pPr>
        <w:widowControl/>
        <w:ind w:leftChars="135" w:left="324" w:firstLineChars="300" w:firstLine="720"/>
        <w:jc w:val="left"/>
        <w:rPr>
          <w:rFonts w:asciiTheme="minorEastAsia" w:hAnsiTheme="minorEastAsia"/>
          <w:color w:val="000000" w:themeColor="text1"/>
          <w:szCs w:val="24"/>
        </w:rPr>
      </w:pPr>
      <w:r w:rsidRPr="00805406">
        <w:rPr>
          <w:rFonts w:asciiTheme="minorEastAsia" w:hAnsiTheme="minorEastAsia" w:hint="eastAsia"/>
          <w:color w:val="000000" w:themeColor="text1"/>
          <w:szCs w:val="24"/>
        </w:rPr>
        <w:lastRenderedPageBreak/>
        <w:t>より効率的な業務</w:t>
      </w:r>
      <w:r w:rsidR="00C5565F" w:rsidRPr="00805406">
        <w:rPr>
          <w:rFonts w:asciiTheme="minorEastAsia" w:hAnsiTheme="minorEastAsia" w:hint="eastAsia"/>
          <w:color w:val="000000" w:themeColor="text1"/>
          <w:szCs w:val="24"/>
        </w:rPr>
        <w:t>のあり方を検討する。</w:t>
      </w:r>
    </w:p>
    <w:p w14:paraId="6F7D4D80" w14:textId="55EB5785" w:rsidR="00C5565F" w:rsidRPr="00805406" w:rsidRDefault="00C5565F" w:rsidP="00C5565F">
      <w:pPr>
        <w:widowControl/>
        <w:ind w:left="240" w:hangingChars="100" w:hanging="240"/>
        <w:jc w:val="left"/>
        <w:rPr>
          <w:rFonts w:ascii="ＭＳ ゴシック" w:eastAsia="ＭＳ ゴシック" w:hAnsi="ＭＳ ゴシック"/>
          <w:color w:val="000000" w:themeColor="text1"/>
          <w:szCs w:val="24"/>
        </w:rPr>
      </w:pPr>
    </w:p>
    <w:p w14:paraId="35131C8A" w14:textId="359AEDAE" w:rsidR="00C5565F" w:rsidRPr="00805406" w:rsidRDefault="00E46075" w:rsidP="00C5565F">
      <w:pPr>
        <w:ind w:leftChars="100" w:left="24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 xml:space="preserve"> </w:t>
      </w:r>
      <w:r w:rsidR="00C5565F" w:rsidRPr="00805406">
        <w:rPr>
          <w:rFonts w:ascii="ＭＳ ゴシック" w:eastAsia="ＭＳ ゴシック" w:hAnsi="ＭＳ ゴシック" w:hint="eastAsia"/>
          <w:color w:val="000000" w:themeColor="text1"/>
          <w:szCs w:val="24"/>
        </w:rPr>
        <w:t>(</w:t>
      </w:r>
      <w:r w:rsidR="00C5565F" w:rsidRPr="00805406">
        <w:rPr>
          <w:rFonts w:ascii="ＭＳ ゴシック" w:eastAsia="ＭＳ ゴシック" w:hAnsi="ＭＳ ゴシック"/>
          <w:color w:val="000000" w:themeColor="text1"/>
          <w:szCs w:val="24"/>
        </w:rPr>
        <w:t>3) 給水装置</w:t>
      </w:r>
    </w:p>
    <w:p w14:paraId="393AA97C" w14:textId="4B268F47" w:rsidR="00C5565F" w:rsidRPr="00805406" w:rsidRDefault="00C5565F" w:rsidP="00C5565F">
      <w:pPr>
        <w:widowControl/>
        <w:ind w:leftChars="135" w:left="324" w:firstLine="242"/>
        <w:jc w:val="left"/>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○給水申請窓口業務</w:t>
      </w:r>
    </w:p>
    <w:p w14:paraId="3B0DA9DC" w14:textId="77777777" w:rsidR="00795755" w:rsidRPr="00805406" w:rsidRDefault="00C5565F" w:rsidP="00795755">
      <w:pPr>
        <w:widowControl/>
        <w:ind w:leftChars="135" w:left="324" w:firstLineChars="200" w:firstLine="480"/>
        <w:jc w:val="left"/>
        <w:rPr>
          <w:rFonts w:asciiTheme="minorEastAsia" w:hAnsiTheme="minorEastAsia"/>
          <w:color w:val="000000" w:themeColor="text1"/>
          <w:szCs w:val="24"/>
        </w:rPr>
      </w:pPr>
      <w:r w:rsidRPr="00805406">
        <w:rPr>
          <w:rFonts w:asciiTheme="minorEastAsia" w:hAnsiTheme="minorEastAsia" w:hint="eastAsia"/>
          <w:color w:val="000000" w:themeColor="text1"/>
          <w:szCs w:val="24"/>
        </w:rPr>
        <w:t>・</w:t>
      </w:r>
      <w:r w:rsidR="00516EE4" w:rsidRPr="00805406">
        <w:rPr>
          <w:rFonts w:asciiTheme="minorEastAsia" w:hAnsiTheme="minorEastAsia" w:hint="eastAsia"/>
          <w:color w:val="000000" w:themeColor="text1"/>
          <w:szCs w:val="24"/>
        </w:rPr>
        <w:t>統合</w:t>
      </w:r>
      <w:r w:rsidRPr="00805406">
        <w:rPr>
          <w:rFonts w:asciiTheme="minorEastAsia" w:hAnsiTheme="minorEastAsia" w:hint="eastAsia"/>
          <w:color w:val="000000" w:themeColor="text1"/>
          <w:szCs w:val="24"/>
        </w:rPr>
        <w:t>の当初は、現在各構成団体が設置している窓口での運用によるものと</w:t>
      </w:r>
    </w:p>
    <w:p w14:paraId="6EDDAAF1" w14:textId="77777777" w:rsidR="0053352A" w:rsidRPr="00805406" w:rsidRDefault="0053352A" w:rsidP="00516EE4">
      <w:pPr>
        <w:widowControl/>
        <w:ind w:leftChars="135" w:left="324" w:firstLineChars="300" w:firstLine="720"/>
        <w:jc w:val="left"/>
        <w:rPr>
          <w:rFonts w:asciiTheme="minorEastAsia" w:hAnsiTheme="minorEastAsia"/>
          <w:color w:val="000000" w:themeColor="text1"/>
          <w:szCs w:val="24"/>
        </w:rPr>
      </w:pPr>
      <w:r w:rsidRPr="00805406">
        <w:rPr>
          <w:rFonts w:asciiTheme="minorEastAsia" w:hAnsiTheme="minorEastAsia" w:hint="eastAsia"/>
          <w:color w:val="000000" w:themeColor="text1"/>
          <w:szCs w:val="24"/>
        </w:rPr>
        <w:t>し</w:t>
      </w:r>
      <w:r w:rsidR="00C5565F" w:rsidRPr="00805406">
        <w:rPr>
          <w:rFonts w:asciiTheme="minorEastAsia" w:hAnsiTheme="minorEastAsia" w:hint="eastAsia"/>
          <w:color w:val="000000" w:themeColor="text1"/>
          <w:szCs w:val="24"/>
        </w:rPr>
        <w:t>、</w:t>
      </w:r>
      <w:r w:rsidR="001E1CA0" w:rsidRPr="00805406">
        <w:rPr>
          <w:rFonts w:asciiTheme="minorEastAsia" w:hAnsiTheme="minorEastAsia" w:hint="eastAsia"/>
          <w:color w:val="000000" w:themeColor="text1"/>
          <w:szCs w:val="24"/>
        </w:rPr>
        <w:t>申請様式及び手続きフロー等の共通化を図</w:t>
      </w:r>
      <w:r w:rsidR="00E46075" w:rsidRPr="00805406">
        <w:rPr>
          <w:rFonts w:asciiTheme="minorEastAsia" w:hAnsiTheme="minorEastAsia" w:hint="eastAsia"/>
          <w:color w:val="000000" w:themeColor="text1"/>
          <w:szCs w:val="24"/>
        </w:rPr>
        <w:t>り利便性の向上を目指す</w:t>
      </w:r>
      <w:r w:rsidR="001E1CA0" w:rsidRPr="00805406">
        <w:rPr>
          <w:rFonts w:asciiTheme="minorEastAsia" w:hAnsiTheme="minorEastAsia" w:hint="eastAsia"/>
          <w:color w:val="000000" w:themeColor="text1"/>
          <w:szCs w:val="24"/>
        </w:rPr>
        <w:t>。</w:t>
      </w:r>
    </w:p>
    <w:p w14:paraId="31064ADF" w14:textId="77777777" w:rsidR="0053352A" w:rsidRPr="00805406" w:rsidRDefault="00C5565F" w:rsidP="00516EE4">
      <w:pPr>
        <w:widowControl/>
        <w:ind w:leftChars="135" w:left="324" w:firstLineChars="300" w:firstLine="720"/>
        <w:jc w:val="left"/>
        <w:rPr>
          <w:rFonts w:asciiTheme="minorEastAsia" w:hAnsiTheme="minorEastAsia"/>
          <w:color w:val="000000" w:themeColor="text1"/>
          <w:szCs w:val="24"/>
        </w:rPr>
      </w:pPr>
      <w:r w:rsidRPr="00805406">
        <w:rPr>
          <w:rFonts w:asciiTheme="minorEastAsia" w:hAnsiTheme="minorEastAsia" w:hint="eastAsia"/>
          <w:color w:val="000000" w:themeColor="text1"/>
          <w:szCs w:val="24"/>
        </w:rPr>
        <w:t>一定期間経過後、</w:t>
      </w:r>
      <w:r w:rsidR="00C44326" w:rsidRPr="00805406">
        <w:rPr>
          <w:rFonts w:asciiTheme="minorEastAsia" w:hAnsiTheme="minorEastAsia" w:hint="eastAsia"/>
          <w:color w:val="000000" w:themeColor="text1"/>
          <w:szCs w:val="24"/>
        </w:rPr>
        <w:t>デジタル技術等を活用しつつ窓口の統合を目指し、給水</w:t>
      </w:r>
    </w:p>
    <w:p w14:paraId="710FC7AF" w14:textId="4A4415D4" w:rsidR="00C5565F" w:rsidRPr="00805406" w:rsidRDefault="00C44326" w:rsidP="00516EE4">
      <w:pPr>
        <w:widowControl/>
        <w:ind w:leftChars="135" w:left="324" w:firstLineChars="300" w:firstLine="720"/>
        <w:jc w:val="left"/>
        <w:rPr>
          <w:rFonts w:asciiTheme="minorEastAsia" w:hAnsiTheme="minorEastAsia"/>
          <w:color w:val="000000" w:themeColor="text1"/>
          <w:szCs w:val="24"/>
        </w:rPr>
      </w:pPr>
      <w:r w:rsidRPr="00805406">
        <w:rPr>
          <w:rFonts w:asciiTheme="minorEastAsia" w:hAnsiTheme="minorEastAsia" w:hint="eastAsia"/>
          <w:color w:val="000000" w:themeColor="text1"/>
          <w:szCs w:val="24"/>
        </w:rPr>
        <w:t>申請の利便性の維持向上を図る</w:t>
      </w:r>
      <w:r w:rsidR="00C5565F" w:rsidRPr="00805406">
        <w:rPr>
          <w:rFonts w:asciiTheme="minorEastAsia" w:hAnsiTheme="minorEastAsia" w:hint="eastAsia"/>
          <w:color w:val="000000" w:themeColor="text1"/>
          <w:szCs w:val="24"/>
        </w:rPr>
        <w:t>。</w:t>
      </w:r>
    </w:p>
    <w:p w14:paraId="056C6B14" w14:textId="77777777" w:rsidR="00C5565F" w:rsidRPr="00805406" w:rsidRDefault="00C5565F" w:rsidP="00C5565F">
      <w:pPr>
        <w:widowControl/>
        <w:ind w:left="284" w:firstLineChars="100" w:firstLine="240"/>
        <w:jc w:val="left"/>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○給水装置工事</w:t>
      </w:r>
    </w:p>
    <w:p w14:paraId="2B54A453" w14:textId="77777777" w:rsidR="00C5565F" w:rsidRPr="00805406" w:rsidRDefault="00C5565F" w:rsidP="00C5565F">
      <w:pPr>
        <w:widowControl/>
        <w:ind w:left="284" w:firstLineChars="200" w:firstLine="480"/>
        <w:jc w:val="left"/>
        <w:rPr>
          <w:rFonts w:asciiTheme="minorEastAsia" w:hAnsiTheme="minorEastAsia"/>
          <w:color w:val="000000" w:themeColor="text1"/>
          <w:szCs w:val="24"/>
        </w:rPr>
      </w:pPr>
      <w:r w:rsidRPr="00805406">
        <w:rPr>
          <w:rFonts w:asciiTheme="minorEastAsia" w:hAnsiTheme="minorEastAsia" w:hint="eastAsia"/>
          <w:color w:val="000000" w:themeColor="text1"/>
          <w:szCs w:val="24"/>
        </w:rPr>
        <w:t>・施工基準は、構成団体の技術格差の解消及び給水サービスの維持向上を目</w:t>
      </w:r>
    </w:p>
    <w:p w14:paraId="6930D79F" w14:textId="77777777" w:rsidR="00C5565F" w:rsidRPr="00805406" w:rsidRDefault="00C5565F" w:rsidP="00C5565F">
      <w:pPr>
        <w:widowControl/>
        <w:ind w:left="284" w:firstLineChars="300" w:firstLine="720"/>
        <w:jc w:val="left"/>
        <w:rPr>
          <w:rFonts w:asciiTheme="minorEastAsia" w:hAnsiTheme="minorEastAsia"/>
          <w:color w:val="000000" w:themeColor="text1"/>
          <w:szCs w:val="24"/>
        </w:rPr>
      </w:pPr>
      <w:r w:rsidRPr="00805406">
        <w:rPr>
          <w:rFonts w:asciiTheme="minorEastAsia" w:hAnsiTheme="minorEastAsia" w:hint="eastAsia"/>
          <w:color w:val="000000" w:themeColor="text1"/>
          <w:szCs w:val="24"/>
        </w:rPr>
        <w:t>指し、計画的に統一化を図る。</w:t>
      </w:r>
    </w:p>
    <w:p w14:paraId="11CCD5F1" w14:textId="77777777" w:rsidR="00C5565F" w:rsidRPr="00805406" w:rsidRDefault="00C5565F" w:rsidP="00C5565F">
      <w:pPr>
        <w:widowControl/>
        <w:ind w:firstLineChars="200" w:firstLine="480"/>
        <w:jc w:val="left"/>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○指定給水装置工事事業者</w:t>
      </w:r>
    </w:p>
    <w:p w14:paraId="76445A55" w14:textId="77777777" w:rsidR="00516EE4" w:rsidRPr="00805406" w:rsidRDefault="00C5565F" w:rsidP="00516EE4">
      <w:pPr>
        <w:widowControl/>
        <w:ind w:firstLineChars="300" w:firstLine="720"/>
        <w:jc w:val="left"/>
        <w:rPr>
          <w:rFonts w:asciiTheme="minorEastAsia" w:hAnsiTheme="minorEastAsia"/>
          <w:color w:val="000000" w:themeColor="text1"/>
          <w:szCs w:val="24"/>
        </w:rPr>
      </w:pPr>
      <w:r w:rsidRPr="00805406">
        <w:rPr>
          <w:rFonts w:asciiTheme="minorEastAsia" w:hAnsiTheme="minorEastAsia" w:hint="eastAsia"/>
          <w:color w:val="000000" w:themeColor="text1"/>
          <w:szCs w:val="24"/>
        </w:rPr>
        <w:t>・各水道事業者における指定給水装置工事事業者の指定は、企業団に引き継</w:t>
      </w:r>
    </w:p>
    <w:p w14:paraId="59936053" w14:textId="15D1C781" w:rsidR="00C5565F" w:rsidRPr="00805406" w:rsidRDefault="00C5565F" w:rsidP="00516EE4">
      <w:pPr>
        <w:widowControl/>
        <w:ind w:firstLineChars="400" w:firstLine="960"/>
        <w:jc w:val="left"/>
        <w:rPr>
          <w:rFonts w:asciiTheme="minorEastAsia" w:hAnsiTheme="minorEastAsia"/>
          <w:color w:val="000000" w:themeColor="text1"/>
          <w:szCs w:val="24"/>
        </w:rPr>
      </w:pPr>
      <w:r w:rsidRPr="00805406">
        <w:rPr>
          <w:rFonts w:asciiTheme="minorEastAsia" w:hAnsiTheme="minorEastAsia" w:hint="eastAsia"/>
          <w:color w:val="000000" w:themeColor="text1"/>
          <w:szCs w:val="24"/>
        </w:rPr>
        <w:t>ぐ</w:t>
      </w:r>
      <w:r w:rsidR="00516EE4" w:rsidRPr="00805406">
        <w:rPr>
          <w:rFonts w:asciiTheme="minorEastAsia" w:hAnsiTheme="minorEastAsia" w:hint="eastAsia"/>
          <w:color w:val="000000" w:themeColor="text1"/>
          <w:szCs w:val="24"/>
        </w:rPr>
        <w:t>ものとする</w:t>
      </w:r>
      <w:r w:rsidRPr="00805406">
        <w:rPr>
          <w:rFonts w:asciiTheme="minorEastAsia" w:hAnsiTheme="minorEastAsia" w:hint="eastAsia"/>
          <w:color w:val="000000" w:themeColor="text1"/>
          <w:szCs w:val="24"/>
        </w:rPr>
        <w:t>。</w:t>
      </w:r>
    </w:p>
    <w:p w14:paraId="05E33AC7" w14:textId="77777777" w:rsidR="00C5565F" w:rsidRPr="00805406" w:rsidRDefault="00C5565F" w:rsidP="00C5565F">
      <w:pPr>
        <w:widowControl/>
        <w:ind w:leftChars="300" w:left="960" w:hangingChars="100" w:hanging="240"/>
        <w:jc w:val="left"/>
        <w:rPr>
          <w:rFonts w:asciiTheme="minorEastAsia" w:hAnsiTheme="minorEastAsia"/>
          <w:color w:val="000000" w:themeColor="text1"/>
          <w:szCs w:val="24"/>
        </w:rPr>
      </w:pPr>
      <w:r w:rsidRPr="00805406">
        <w:rPr>
          <w:rFonts w:asciiTheme="minorEastAsia" w:hAnsiTheme="minorEastAsia" w:hint="eastAsia"/>
          <w:color w:val="000000" w:themeColor="text1"/>
          <w:szCs w:val="24"/>
        </w:rPr>
        <w:t>・指定給水装置工事事業者の指定、研修、指導、監督、処分に関する事務は、本部に集約する。</w:t>
      </w:r>
    </w:p>
    <w:p w14:paraId="7952A9F9" w14:textId="431B903E" w:rsidR="00C5565F" w:rsidRPr="00805406" w:rsidRDefault="00C5565F" w:rsidP="00C5565F">
      <w:pPr>
        <w:widowControl/>
        <w:ind w:leftChars="300" w:left="960" w:hangingChars="100" w:hanging="240"/>
        <w:jc w:val="left"/>
        <w:rPr>
          <w:rFonts w:asciiTheme="minorEastAsia" w:hAnsiTheme="minorEastAsia"/>
          <w:color w:val="000000" w:themeColor="text1"/>
          <w:szCs w:val="24"/>
        </w:rPr>
      </w:pPr>
      <w:r w:rsidRPr="00805406">
        <w:rPr>
          <w:rFonts w:asciiTheme="minorEastAsia" w:hAnsiTheme="minorEastAsia" w:hint="eastAsia"/>
          <w:color w:val="000000" w:themeColor="text1"/>
          <w:szCs w:val="24"/>
        </w:rPr>
        <w:t>・指定給水装置工事事業者の指定等に係る基準、事務手続き、手数料等は、各構成団体の現状等を踏まえつつ、令和５年度中を目途に整理する。</w:t>
      </w:r>
    </w:p>
    <w:p w14:paraId="734FB2CF" w14:textId="7B2678CE" w:rsidR="00C5565F" w:rsidRPr="00805406" w:rsidRDefault="00C5565F" w:rsidP="00C5565F">
      <w:pPr>
        <w:widowControl/>
        <w:ind w:left="240" w:hangingChars="100" w:hanging="240"/>
        <w:jc w:val="left"/>
        <w:rPr>
          <w:rFonts w:ascii="ＭＳ ゴシック" w:eastAsia="ＭＳ ゴシック" w:hAnsi="ＭＳ ゴシック"/>
          <w:color w:val="000000" w:themeColor="text1"/>
          <w:szCs w:val="24"/>
        </w:rPr>
      </w:pPr>
    </w:p>
    <w:p w14:paraId="538BAB0E" w14:textId="4095704F" w:rsidR="00C5565F" w:rsidRPr="00805406" w:rsidRDefault="00C5565F" w:rsidP="00C5565F">
      <w:pPr>
        <w:ind w:leftChars="100" w:left="24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Pr="00805406">
        <w:rPr>
          <w:rFonts w:ascii="ＭＳ ゴシック" w:eastAsia="ＭＳ ゴシック" w:hAnsi="ＭＳ ゴシック"/>
          <w:color w:val="000000" w:themeColor="text1"/>
          <w:szCs w:val="24"/>
        </w:rPr>
        <w:t>4) 工事執行</w:t>
      </w:r>
    </w:p>
    <w:p w14:paraId="302E1BAB" w14:textId="5F0EB648" w:rsidR="00C5565F" w:rsidRPr="00805406" w:rsidRDefault="00C5565F" w:rsidP="00C5565F">
      <w:pPr>
        <w:widowControl/>
        <w:ind w:leftChars="135" w:left="324" w:firstLineChars="100" w:firstLine="240"/>
        <w:jc w:val="left"/>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○入札・契約制度</w:t>
      </w:r>
    </w:p>
    <w:p w14:paraId="73E831F4" w14:textId="775E936A" w:rsidR="00C5565F" w:rsidRPr="00805406" w:rsidRDefault="00C5565F" w:rsidP="00C5565F">
      <w:pPr>
        <w:widowControl/>
        <w:ind w:leftChars="335" w:left="1044" w:hangingChars="100" w:hanging="240"/>
        <w:jc w:val="left"/>
        <w:rPr>
          <w:rFonts w:asciiTheme="minorEastAsia" w:hAnsiTheme="minorEastAsia"/>
          <w:color w:val="000000" w:themeColor="text1"/>
          <w:szCs w:val="24"/>
        </w:rPr>
      </w:pPr>
      <w:r w:rsidRPr="00805406">
        <w:rPr>
          <w:rFonts w:asciiTheme="minorEastAsia" w:hAnsiTheme="minorEastAsia" w:hint="eastAsia"/>
          <w:color w:val="000000" w:themeColor="text1"/>
          <w:szCs w:val="24"/>
        </w:rPr>
        <w:t>・入札・契約制度は、各構成団体の現行制度やその運用状況等を踏まえ</w:t>
      </w:r>
      <w:r w:rsidR="00AB61F3" w:rsidRPr="00805406">
        <w:rPr>
          <w:rFonts w:asciiTheme="minorEastAsia" w:hAnsiTheme="minorEastAsia" w:hint="eastAsia"/>
          <w:color w:val="000000" w:themeColor="text1"/>
          <w:szCs w:val="24"/>
        </w:rPr>
        <w:t>つつ</w:t>
      </w:r>
      <w:r w:rsidRPr="00805406">
        <w:rPr>
          <w:rFonts w:asciiTheme="minorEastAsia" w:hAnsiTheme="minorEastAsia" w:hint="eastAsia"/>
          <w:color w:val="000000" w:themeColor="text1"/>
          <w:szCs w:val="24"/>
        </w:rPr>
        <w:t>、令和５年度中を目途に整理する。</w:t>
      </w:r>
    </w:p>
    <w:p w14:paraId="2DD15EBE" w14:textId="0382D0BD" w:rsidR="00C5565F" w:rsidRPr="00805406" w:rsidRDefault="00C5565F" w:rsidP="00C5565F">
      <w:pPr>
        <w:widowControl/>
        <w:ind w:firstLineChars="250" w:firstLine="600"/>
        <w:jc w:val="left"/>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00A35338" w:rsidRPr="00805406">
        <w:rPr>
          <w:rFonts w:ascii="ＭＳ ゴシック" w:eastAsia="ＭＳ ゴシック" w:hAnsi="ＭＳ ゴシック" w:hint="eastAsia"/>
          <w:color w:val="000000" w:themeColor="text1"/>
          <w:szCs w:val="24"/>
        </w:rPr>
        <w:t>建設工事</w:t>
      </w:r>
    </w:p>
    <w:p w14:paraId="1EB09A65" w14:textId="77777777" w:rsidR="00795755" w:rsidRPr="00805406" w:rsidRDefault="00C5565F" w:rsidP="00795755">
      <w:pPr>
        <w:widowControl/>
        <w:ind w:leftChars="270" w:left="648" w:firstLineChars="50" w:firstLine="120"/>
        <w:jc w:val="left"/>
        <w:rPr>
          <w:rFonts w:asciiTheme="minorEastAsia" w:hAnsiTheme="minorEastAsia"/>
          <w:color w:val="000000" w:themeColor="text1"/>
          <w:szCs w:val="24"/>
        </w:rPr>
      </w:pPr>
      <w:r w:rsidRPr="00805406">
        <w:rPr>
          <w:rFonts w:asciiTheme="minorEastAsia" w:hAnsiTheme="minorEastAsia"/>
          <w:color w:val="000000" w:themeColor="text1"/>
          <w:szCs w:val="24"/>
        </w:rPr>
        <w:t>・</w:t>
      </w:r>
      <w:r w:rsidRPr="00805406">
        <w:rPr>
          <w:rFonts w:asciiTheme="minorEastAsia" w:hAnsiTheme="minorEastAsia" w:hint="eastAsia"/>
          <w:color w:val="000000" w:themeColor="text1"/>
          <w:szCs w:val="24"/>
        </w:rPr>
        <w:t>設計積算業務、工事検査業務等</w:t>
      </w:r>
      <w:r w:rsidR="00A35338" w:rsidRPr="00805406">
        <w:rPr>
          <w:rFonts w:asciiTheme="minorEastAsia" w:hAnsiTheme="minorEastAsia" w:hint="eastAsia"/>
          <w:color w:val="000000" w:themeColor="text1"/>
          <w:szCs w:val="24"/>
        </w:rPr>
        <w:t>の考え方や基準</w:t>
      </w:r>
      <w:r w:rsidRPr="00805406">
        <w:rPr>
          <w:rFonts w:asciiTheme="minorEastAsia" w:hAnsiTheme="minorEastAsia" w:hint="eastAsia"/>
          <w:color w:val="000000" w:themeColor="text1"/>
          <w:szCs w:val="24"/>
        </w:rPr>
        <w:t>は、</w:t>
      </w:r>
      <w:r w:rsidR="00516EE4" w:rsidRPr="00805406">
        <w:rPr>
          <w:rFonts w:asciiTheme="minorEastAsia" w:hAnsiTheme="minorEastAsia" w:hint="eastAsia"/>
          <w:color w:val="000000" w:themeColor="text1"/>
          <w:szCs w:val="24"/>
        </w:rPr>
        <w:t>統合</w:t>
      </w:r>
      <w:r w:rsidR="00A35338" w:rsidRPr="00805406">
        <w:rPr>
          <w:rFonts w:asciiTheme="minorEastAsia" w:hAnsiTheme="minorEastAsia" w:hint="eastAsia"/>
          <w:color w:val="000000" w:themeColor="text1"/>
          <w:szCs w:val="24"/>
        </w:rPr>
        <w:t>後早期</w:t>
      </w:r>
      <w:r w:rsidR="00516EE4" w:rsidRPr="00805406">
        <w:rPr>
          <w:rFonts w:asciiTheme="minorEastAsia" w:hAnsiTheme="minorEastAsia" w:hint="eastAsia"/>
          <w:color w:val="000000" w:themeColor="text1"/>
          <w:szCs w:val="24"/>
        </w:rPr>
        <w:t>に</w:t>
      </w:r>
      <w:r w:rsidRPr="00805406">
        <w:rPr>
          <w:rFonts w:asciiTheme="minorEastAsia" w:hAnsiTheme="minorEastAsia" w:hint="eastAsia"/>
          <w:color w:val="000000" w:themeColor="text1"/>
          <w:szCs w:val="24"/>
        </w:rPr>
        <w:t>統一する</w:t>
      </w:r>
    </w:p>
    <w:p w14:paraId="542C77AA" w14:textId="099B1CE8" w:rsidR="00C5565F" w:rsidRPr="00805406" w:rsidRDefault="00516EE4" w:rsidP="00795755">
      <w:pPr>
        <w:widowControl/>
        <w:ind w:leftChars="270" w:left="648" w:firstLineChars="150" w:firstLine="360"/>
        <w:jc w:val="left"/>
        <w:rPr>
          <w:rFonts w:asciiTheme="minorEastAsia" w:hAnsiTheme="minorEastAsia"/>
          <w:color w:val="000000" w:themeColor="text1"/>
          <w:szCs w:val="24"/>
        </w:rPr>
      </w:pPr>
      <w:r w:rsidRPr="00805406">
        <w:rPr>
          <w:rFonts w:asciiTheme="minorEastAsia" w:hAnsiTheme="minorEastAsia" w:hint="eastAsia"/>
          <w:color w:val="000000" w:themeColor="text1"/>
          <w:szCs w:val="24"/>
        </w:rPr>
        <w:t>ことを基本とする</w:t>
      </w:r>
      <w:r w:rsidR="00C5565F" w:rsidRPr="00805406">
        <w:rPr>
          <w:rFonts w:asciiTheme="minorEastAsia" w:hAnsiTheme="minorEastAsia" w:hint="eastAsia"/>
          <w:color w:val="000000" w:themeColor="text1"/>
          <w:szCs w:val="24"/>
        </w:rPr>
        <w:t>。</w:t>
      </w:r>
    </w:p>
    <w:p w14:paraId="7D1247AB" w14:textId="5B16E9F8" w:rsidR="00FF145E" w:rsidRPr="00805406" w:rsidRDefault="00C5565F" w:rsidP="00FF145E">
      <w:pPr>
        <w:widowControl/>
        <w:ind w:leftChars="319" w:left="886" w:hangingChars="50" w:hanging="120"/>
        <w:jc w:val="left"/>
        <w:rPr>
          <w:rFonts w:asciiTheme="minorEastAsia" w:hAnsiTheme="minorEastAsia"/>
          <w:color w:val="000000" w:themeColor="text1"/>
          <w:szCs w:val="24"/>
        </w:rPr>
      </w:pPr>
      <w:r w:rsidRPr="00805406">
        <w:rPr>
          <w:rFonts w:asciiTheme="minorEastAsia" w:hAnsiTheme="minorEastAsia" w:hint="eastAsia"/>
          <w:color w:val="000000" w:themeColor="text1"/>
          <w:szCs w:val="24"/>
        </w:rPr>
        <w:t>・統合後の施設整備事業の業務が円滑かつ効率的に執行できるよう、</w:t>
      </w:r>
      <w:r w:rsidR="00FF145E" w:rsidRPr="00805406">
        <w:rPr>
          <w:rFonts w:asciiTheme="minorEastAsia" w:hAnsiTheme="minorEastAsia" w:hint="eastAsia"/>
          <w:color w:val="000000" w:themeColor="text1"/>
          <w:szCs w:val="24"/>
        </w:rPr>
        <w:t>従来の</w:t>
      </w:r>
    </w:p>
    <w:p w14:paraId="5B76FD24" w14:textId="04243BAE" w:rsidR="00C5565F" w:rsidRPr="00805406" w:rsidRDefault="00FF145E" w:rsidP="00FF145E">
      <w:pPr>
        <w:widowControl/>
        <w:ind w:leftChars="369" w:left="886" w:firstLineChars="50" w:firstLine="120"/>
        <w:jc w:val="left"/>
        <w:rPr>
          <w:rFonts w:asciiTheme="minorEastAsia" w:hAnsiTheme="minorEastAsia"/>
          <w:color w:val="000000" w:themeColor="text1"/>
          <w:szCs w:val="24"/>
        </w:rPr>
      </w:pPr>
      <w:r w:rsidRPr="00805406">
        <w:rPr>
          <w:rFonts w:asciiTheme="minorEastAsia" w:hAnsiTheme="minorEastAsia" w:hint="eastAsia"/>
          <w:color w:val="000000" w:themeColor="text1"/>
          <w:szCs w:val="24"/>
        </w:rPr>
        <w:t>発注方式に加え、</w:t>
      </w:r>
      <w:r w:rsidR="00C5565F" w:rsidRPr="00805406">
        <w:rPr>
          <w:rFonts w:asciiTheme="minorEastAsia" w:hAnsiTheme="minorEastAsia" w:hint="eastAsia"/>
          <w:color w:val="000000" w:themeColor="text1"/>
          <w:szCs w:val="24"/>
        </w:rPr>
        <w:t>次の取組を進める。</w:t>
      </w:r>
    </w:p>
    <w:p w14:paraId="7C588445" w14:textId="77777777" w:rsidR="00FF145E" w:rsidRPr="00805406" w:rsidRDefault="00073D44" w:rsidP="00C5565F">
      <w:pPr>
        <w:widowControl/>
        <w:ind w:firstLineChars="500" w:firstLine="1200"/>
        <w:jc w:val="left"/>
        <w:rPr>
          <w:rFonts w:asciiTheme="minorEastAsia" w:hAnsiTheme="minorEastAsia"/>
          <w:color w:val="000000" w:themeColor="text1"/>
          <w:szCs w:val="24"/>
        </w:rPr>
      </w:pPr>
      <w:r w:rsidRPr="00805406">
        <w:rPr>
          <w:rFonts w:asciiTheme="minorEastAsia" w:hAnsiTheme="minorEastAsia" w:hint="eastAsia"/>
          <w:color w:val="000000" w:themeColor="text1"/>
          <w:szCs w:val="24"/>
        </w:rPr>
        <w:t>▷</w:t>
      </w:r>
      <w:r w:rsidR="00FF145E" w:rsidRPr="00805406">
        <w:rPr>
          <w:rFonts w:asciiTheme="minorEastAsia" w:hAnsiTheme="minorEastAsia" w:hint="eastAsia"/>
          <w:color w:val="000000" w:themeColor="text1"/>
          <w:szCs w:val="24"/>
        </w:rPr>
        <w:t>広域的な送水管や大口径管等</w:t>
      </w:r>
      <w:r w:rsidR="00C5565F" w:rsidRPr="00805406">
        <w:rPr>
          <w:rFonts w:asciiTheme="minorEastAsia" w:hAnsiTheme="minorEastAsia" w:hint="eastAsia"/>
          <w:color w:val="000000" w:themeColor="text1"/>
          <w:szCs w:val="24"/>
        </w:rPr>
        <w:t>の更新に</w:t>
      </w:r>
      <w:r w:rsidR="00FF145E" w:rsidRPr="00805406">
        <w:rPr>
          <w:rFonts w:asciiTheme="minorEastAsia" w:hAnsiTheme="minorEastAsia" w:hint="eastAsia"/>
          <w:color w:val="000000" w:themeColor="text1"/>
          <w:szCs w:val="24"/>
        </w:rPr>
        <w:t>おける</w:t>
      </w:r>
      <w:r w:rsidR="00C5565F" w:rsidRPr="00805406">
        <w:rPr>
          <w:rFonts w:asciiTheme="minorEastAsia" w:hAnsiTheme="minorEastAsia" w:hint="eastAsia"/>
          <w:color w:val="000000" w:themeColor="text1"/>
          <w:szCs w:val="24"/>
        </w:rPr>
        <w:t>デザインビルド（ＤＢ）方</w:t>
      </w:r>
    </w:p>
    <w:p w14:paraId="15567039" w14:textId="6AD734B7" w:rsidR="00C5565F" w:rsidRPr="00805406" w:rsidRDefault="00C5565F" w:rsidP="00073D44">
      <w:pPr>
        <w:widowControl/>
        <w:ind w:firstLineChars="550" w:firstLine="1320"/>
        <w:jc w:val="left"/>
        <w:rPr>
          <w:rFonts w:asciiTheme="minorEastAsia" w:hAnsiTheme="minorEastAsia"/>
          <w:color w:val="000000" w:themeColor="text1"/>
          <w:szCs w:val="24"/>
        </w:rPr>
      </w:pPr>
      <w:r w:rsidRPr="00805406">
        <w:rPr>
          <w:rFonts w:asciiTheme="minorEastAsia" w:hAnsiTheme="minorEastAsia" w:hint="eastAsia"/>
          <w:color w:val="000000" w:themeColor="text1"/>
          <w:szCs w:val="24"/>
        </w:rPr>
        <w:t>式による発注</w:t>
      </w:r>
    </w:p>
    <w:p w14:paraId="301BF72D" w14:textId="14ABF7CC" w:rsidR="00C5565F" w:rsidRPr="00805406" w:rsidRDefault="00073D44" w:rsidP="00C5565F">
      <w:pPr>
        <w:widowControl/>
        <w:ind w:firstLineChars="500" w:firstLine="1200"/>
        <w:jc w:val="left"/>
        <w:rPr>
          <w:rFonts w:asciiTheme="minorEastAsia" w:hAnsiTheme="minorEastAsia"/>
          <w:color w:val="000000" w:themeColor="text1"/>
          <w:szCs w:val="24"/>
        </w:rPr>
      </w:pPr>
      <w:r w:rsidRPr="00805406">
        <w:rPr>
          <w:rFonts w:asciiTheme="minorEastAsia" w:hAnsiTheme="minorEastAsia" w:hint="eastAsia"/>
          <w:color w:val="000000" w:themeColor="text1"/>
          <w:szCs w:val="24"/>
        </w:rPr>
        <w:t>▷</w:t>
      </w:r>
      <w:r w:rsidR="00C5565F" w:rsidRPr="00805406">
        <w:rPr>
          <w:rFonts w:asciiTheme="minorEastAsia" w:hAnsiTheme="minorEastAsia" w:hint="eastAsia"/>
          <w:color w:val="000000" w:themeColor="text1"/>
          <w:szCs w:val="24"/>
        </w:rPr>
        <w:t>複数年度工事の推進による発注時期の平準化</w:t>
      </w:r>
    </w:p>
    <w:p w14:paraId="3BE6433A" w14:textId="0426D5C8" w:rsidR="00C5565F" w:rsidRPr="00805406" w:rsidRDefault="00073D44" w:rsidP="00C5565F">
      <w:pPr>
        <w:widowControl/>
        <w:ind w:firstLineChars="500" w:firstLine="1200"/>
        <w:jc w:val="left"/>
        <w:rPr>
          <w:rFonts w:asciiTheme="minorEastAsia" w:hAnsiTheme="minorEastAsia"/>
          <w:color w:val="000000" w:themeColor="text1"/>
          <w:szCs w:val="24"/>
        </w:rPr>
      </w:pPr>
      <w:r w:rsidRPr="00805406">
        <w:rPr>
          <w:rFonts w:asciiTheme="minorEastAsia" w:hAnsiTheme="minorEastAsia" w:hint="eastAsia"/>
          <w:color w:val="000000" w:themeColor="text1"/>
          <w:szCs w:val="24"/>
        </w:rPr>
        <w:t>▷</w:t>
      </w:r>
      <w:r w:rsidR="00C5565F" w:rsidRPr="00805406">
        <w:rPr>
          <w:rFonts w:asciiTheme="minorEastAsia" w:hAnsiTheme="minorEastAsia" w:hint="eastAsia"/>
          <w:color w:val="000000" w:themeColor="text1"/>
          <w:szCs w:val="24"/>
        </w:rPr>
        <w:t>重点</w:t>
      </w:r>
      <w:r w:rsidR="004E0B26" w:rsidRPr="00805406">
        <w:rPr>
          <w:rFonts w:asciiTheme="minorEastAsia" w:hAnsiTheme="minorEastAsia" w:hint="eastAsia"/>
          <w:color w:val="000000" w:themeColor="text1"/>
          <w:szCs w:val="24"/>
        </w:rPr>
        <w:t>監理</w:t>
      </w:r>
      <w:r w:rsidR="00C5565F" w:rsidRPr="00805406">
        <w:rPr>
          <w:rFonts w:asciiTheme="minorEastAsia" w:hAnsiTheme="minorEastAsia" w:hint="eastAsia"/>
          <w:color w:val="000000" w:themeColor="text1"/>
          <w:szCs w:val="24"/>
        </w:rPr>
        <w:t>業務</w:t>
      </w:r>
      <w:r w:rsidR="00795755" w:rsidRPr="00805406">
        <w:rPr>
          <w:rFonts w:asciiTheme="minorEastAsia" w:hAnsiTheme="minorEastAsia" w:hint="eastAsia"/>
          <w:color w:val="000000" w:themeColor="text1"/>
          <w:szCs w:val="24"/>
        </w:rPr>
        <w:t>について</w:t>
      </w:r>
      <w:r w:rsidR="00033616" w:rsidRPr="00805406">
        <w:rPr>
          <w:rFonts w:asciiTheme="minorEastAsia" w:hAnsiTheme="minorEastAsia" w:hint="eastAsia"/>
          <w:color w:val="000000" w:themeColor="text1"/>
          <w:szCs w:val="24"/>
        </w:rPr>
        <w:t>外部</w:t>
      </w:r>
      <w:r w:rsidR="00C5565F" w:rsidRPr="00805406">
        <w:rPr>
          <w:rFonts w:asciiTheme="minorEastAsia" w:hAnsiTheme="minorEastAsia" w:hint="eastAsia"/>
          <w:color w:val="000000" w:themeColor="text1"/>
          <w:szCs w:val="24"/>
        </w:rPr>
        <w:t>委託</w:t>
      </w:r>
      <w:r w:rsidR="00033616" w:rsidRPr="00805406">
        <w:rPr>
          <w:rFonts w:asciiTheme="minorEastAsia" w:hAnsiTheme="minorEastAsia" w:hint="eastAsia"/>
          <w:color w:val="000000" w:themeColor="text1"/>
          <w:szCs w:val="24"/>
        </w:rPr>
        <w:t>による</w:t>
      </w:r>
      <w:r w:rsidR="00C5565F" w:rsidRPr="00805406">
        <w:rPr>
          <w:rFonts w:asciiTheme="minorEastAsia" w:hAnsiTheme="minorEastAsia" w:hint="eastAsia"/>
          <w:color w:val="000000" w:themeColor="text1"/>
          <w:szCs w:val="24"/>
        </w:rPr>
        <w:t>現場技術員の</w:t>
      </w:r>
      <w:r w:rsidR="00033616" w:rsidRPr="00805406">
        <w:rPr>
          <w:rFonts w:asciiTheme="minorEastAsia" w:hAnsiTheme="minorEastAsia" w:hint="eastAsia"/>
          <w:color w:val="000000" w:themeColor="text1"/>
          <w:szCs w:val="24"/>
        </w:rPr>
        <w:t>充当</w:t>
      </w:r>
      <w:r w:rsidR="00C5565F" w:rsidRPr="00805406">
        <w:rPr>
          <w:rFonts w:asciiTheme="minorEastAsia" w:hAnsiTheme="minorEastAsia" w:hint="eastAsia"/>
          <w:color w:val="000000" w:themeColor="text1"/>
          <w:szCs w:val="24"/>
        </w:rPr>
        <w:t>配置</w:t>
      </w:r>
      <w:r w:rsidR="00FF145E" w:rsidRPr="00805406">
        <w:rPr>
          <w:rFonts w:asciiTheme="minorEastAsia" w:hAnsiTheme="minorEastAsia" w:hint="eastAsia"/>
          <w:color w:val="000000" w:themeColor="text1"/>
          <w:szCs w:val="24"/>
        </w:rPr>
        <w:t xml:space="preserve"> </w:t>
      </w:r>
      <w:r w:rsidR="00FF145E" w:rsidRPr="00805406">
        <w:rPr>
          <w:rFonts w:asciiTheme="minorEastAsia" w:hAnsiTheme="minorEastAsia"/>
          <w:color w:val="000000" w:themeColor="text1"/>
          <w:szCs w:val="24"/>
        </w:rPr>
        <w:t xml:space="preserve"> </w:t>
      </w:r>
      <w:r w:rsidR="00C5565F" w:rsidRPr="00805406">
        <w:rPr>
          <w:rFonts w:asciiTheme="minorEastAsia" w:hAnsiTheme="minorEastAsia" w:hint="eastAsia"/>
          <w:color w:val="000000" w:themeColor="text1"/>
          <w:szCs w:val="24"/>
        </w:rPr>
        <w:t>等</w:t>
      </w:r>
    </w:p>
    <w:p w14:paraId="0BB15C16" w14:textId="77777777" w:rsidR="005327FC" w:rsidRPr="00805406" w:rsidRDefault="005327FC" w:rsidP="00C5565F">
      <w:pPr>
        <w:widowControl/>
        <w:ind w:left="240" w:hangingChars="100" w:hanging="240"/>
        <w:jc w:val="left"/>
        <w:rPr>
          <w:rFonts w:ascii="ＭＳ ゴシック" w:eastAsia="ＭＳ ゴシック" w:hAnsi="ＭＳ ゴシック"/>
          <w:color w:val="000000" w:themeColor="text1"/>
          <w:szCs w:val="24"/>
        </w:rPr>
      </w:pPr>
      <w:bookmarkStart w:id="13" w:name="_Hlk118286142"/>
    </w:p>
    <w:p w14:paraId="3F4FC577" w14:textId="2328F074" w:rsidR="009049F0" w:rsidRPr="00805406" w:rsidRDefault="00C5565F" w:rsidP="009049F0">
      <w:pPr>
        <w:ind w:leftChars="100" w:left="24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Pr="00805406">
        <w:rPr>
          <w:rFonts w:ascii="ＭＳ ゴシック" w:eastAsia="ＭＳ ゴシック" w:hAnsi="ＭＳ ゴシック"/>
          <w:color w:val="000000" w:themeColor="text1"/>
          <w:szCs w:val="24"/>
        </w:rPr>
        <w:t>5) 水質管理</w:t>
      </w:r>
      <w:r w:rsidR="00E45418" w:rsidRPr="00805406">
        <w:rPr>
          <w:rFonts w:ascii="ＭＳ ゴシック" w:eastAsia="ＭＳ ゴシック" w:hAnsi="ＭＳ ゴシック" w:hint="eastAsia"/>
          <w:color w:val="000000" w:themeColor="text1"/>
          <w:szCs w:val="24"/>
        </w:rPr>
        <w:t>・</w:t>
      </w:r>
      <w:r w:rsidR="009049F0" w:rsidRPr="00805406">
        <w:rPr>
          <w:rFonts w:ascii="ＭＳ ゴシック" w:eastAsia="ＭＳ ゴシック" w:hAnsi="ＭＳ ゴシック" w:hint="eastAsia"/>
          <w:color w:val="000000" w:themeColor="text1"/>
          <w:szCs w:val="24"/>
        </w:rPr>
        <w:t>浄水場管理</w:t>
      </w:r>
      <w:r w:rsidR="00E45418" w:rsidRPr="00805406">
        <w:rPr>
          <w:rFonts w:ascii="ＭＳ ゴシック" w:eastAsia="ＭＳ ゴシック" w:hAnsi="ＭＳ ゴシック" w:hint="eastAsia"/>
          <w:color w:val="000000" w:themeColor="text1"/>
          <w:szCs w:val="24"/>
        </w:rPr>
        <w:t>・</w:t>
      </w:r>
      <w:r w:rsidR="00E46075" w:rsidRPr="00805406">
        <w:rPr>
          <w:rFonts w:ascii="ＭＳ ゴシック" w:eastAsia="ＭＳ ゴシック" w:hAnsi="ＭＳ ゴシック" w:hint="eastAsia"/>
          <w:color w:val="000000" w:themeColor="text1"/>
          <w:szCs w:val="24"/>
        </w:rPr>
        <w:t>給配水管の維持管理</w:t>
      </w:r>
    </w:p>
    <w:bookmarkEnd w:id="13"/>
    <w:p w14:paraId="2D03574A" w14:textId="50DC37EC" w:rsidR="00C5565F" w:rsidRPr="00805406" w:rsidRDefault="00C5565F" w:rsidP="00C5565F">
      <w:pPr>
        <w:ind w:leftChars="100" w:left="240" w:firstLineChars="150" w:firstLine="36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○水質管理の一元化</w:t>
      </w:r>
    </w:p>
    <w:p w14:paraId="2F36AB07" w14:textId="77777777" w:rsidR="00D92FFC" w:rsidRPr="00805406" w:rsidRDefault="00C5565F" w:rsidP="00D92FFC">
      <w:pPr>
        <w:widowControl/>
        <w:ind w:firstLineChars="350" w:firstLine="840"/>
        <w:jc w:val="left"/>
        <w:rPr>
          <w:rFonts w:asciiTheme="minorEastAsia" w:hAnsiTheme="minorEastAsia"/>
          <w:color w:val="000000" w:themeColor="text1"/>
          <w:szCs w:val="24"/>
        </w:rPr>
      </w:pPr>
      <w:r w:rsidRPr="00805406">
        <w:rPr>
          <w:rFonts w:asciiTheme="minorEastAsia" w:hAnsiTheme="minorEastAsia" w:hint="eastAsia"/>
          <w:color w:val="000000" w:themeColor="text1"/>
          <w:szCs w:val="24"/>
        </w:rPr>
        <w:t>・</w:t>
      </w:r>
      <w:r w:rsidR="0018706B" w:rsidRPr="00805406">
        <w:rPr>
          <w:rFonts w:asciiTheme="minorEastAsia" w:hAnsiTheme="minorEastAsia" w:hint="eastAsia"/>
          <w:color w:val="000000" w:themeColor="text1"/>
          <w:szCs w:val="24"/>
        </w:rPr>
        <w:t>住民対応を含めた水源から蛇口までの</w:t>
      </w:r>
      <w:r w:rsidRPr="00805406">
        <w:rPr>
          <w:rFonts w:asciiTheme="minorEastAsia" w:hAnsiTheme="minorEastAsia" w:hint="eastAsia"/>
          <w:color w:val="000000" w:themeColor="text1"/>
          <w:szCs w:val="24"/>
        </w:rPr>
        <w:t>水質管理を２拠点（御所浄水場内・</w:t>
      </w:r>
    </w:p>
    <w:p w14:paraId="439DC54A" w14:textId="77777777" w:rsidR="00B82318" w:rsidRPr="00805406" w:rsidRDefault="00C5565F" w:rsidP="00D92FFC">
      <w:pPr>
        <w:widowControl/>
        <w:ind w:firstLineChars="450" w:firstLine="1080"/>
        <w:jc w:val="left"/>
        <w:rPr>
          <w:rFonts w:asciiTheme="minorEastAsia" w:hAnsiTheme="minorEastAsia"/>
          <w:color w:val="000000" w:themeColor="text1"/>
          <w:szCs w:val="24"/>
        </w:rPr>
      </w:pPr>
      <w:r w:rsidRPr="00805406">
        <w:rPr>
          <w:rFonts w:asciiTheme="minorEastAsia" w:hAnsiTheme="minorEastAsia" w:hint="eastAsia"/>
          <w:color w:val="000000" w:themeColor="text1"/>
          <w:szCs w:val="24"/>
        </w:rPr>
        <w:t>桜井浄水場内）に一元化</w:t>
      </w:r>
      <w:r w:rsidR="00B82318" w:rsidRPr="00805406">
        <w:rPr>
          <w:rFonts w:asciiTheme="minorEastAsia" w:hAnsiTheme="minorEastAsia" w:hint="eastAsia"/>
          <w:color w:val="000000" w:themeColor="text1"/>
          <w:szCs w:val="24"/>
        </w:rPr>
        <w:t>し管轄区域を最適化</w:t>
      </w:r>
      <w:r w:rsidR="00D92FFC" w:rsidRPr="00805406">
        <w:rPr>
          <w:rFonts w:asciiTheme="minorEastAsia" w:hAnsiTheme="minorEastAsia" w:hint="eastAsia"/>
          <w:color w:val="000000" w:themeColor="text1"/>
          <w:szCs w:val="24"/>
        </w:rPr>
        <w:t>することを目指し</w:t>
      </w:r>
      <w:r w:rsidRPr="00805406">
        <w:rPr>
          <w:rFonts w:asciiTheme="minorEastAsia" w:hAnsiTheme="minorEastAsia" w:hint="eastAsia"/>
          <w:color w:val="000000" w:themeColor="text1"/>
          <w:szCs w:val="24"/>
        </w:rPr>
        <w:t>、水質管理</w:t>
      </w:r>
      <w:r w:rsidR="00B82318" w:rsidRPr="00805406">
        <w:rPr>
          <w:rFonts w:asciiTheme="minorEastAsia" w:hAnsiTheme="minorEastAsia" w:hint="eastAsia"/>
          <w:color w:val="000000" w:themeColor="text1"/>
          <w:szCs w:val="24"/>
        </w:rPr>
        <w:t xml:space="preserve">　　</w:t>
      </w:r>
    </w:p>
    <w:p w14:paraId="38944709" w14:textId="3F62FF28" w:rsidR="00C5565F" w:rsidRPr="00805406" w:rsidRDefault="00C5565F" w:rsidP="00D92FFC">
      <w:pPr>
        <w:widowControl/>
        <w:ind w:firstLineChars="450" w:firstLine="1080"/>
        <w:jc w:val="left"/>
        <w:rPr>
          <w:rFonts w:asciiTheme="minorEastAsia" w:hAnsiTheme="minorEastAsia"/>
          <w:color w:val="000000" w:themeColor="text1"/>
          <w:szCs w:val="24"/>
        </w:rPr>
      </w:pPr>
      <w:r w:rsidRPr="00805406">
        <w:rPr>
          <w:rFonts w:asciiTheme="minorEastAsia" w:hAnsiTheme="minorEastAsia" w:hint="eastAsia"/>
          <w:color w:val="000000" w:themeColor="text1"/>
          <w:szCs w:val="24"/>
        </w:rPr>
        <w:t>の質</w:t>
      </w:r>
      <w:r w:rsidR="00B82318" w:rsidRPr="00805406">
        <w:rPr>
          <w:rFonts w:asciiTheme="minorEastAsia" w:hAnsiTheme="minorEastAsia" w:hint="eastAsia"/>
          <w:color w:val="000000" w:themeColor="text1"/>
          <w:szCs w:val="24"/>
        </w:rPr>
        <w:t>の向上</w:t>
      </w:r>
      <w:r w:rsidR="00D92FFC" w:rsidRPr="00805406">
        <w:rPr>
          <w:rFonts w:asciiTheme="minorEastAsia" w:hAnsiTheme="minorEastAsia" w:hint="eastAsia"/>
          <w:color w:val="000000" w:themeColor="text1"/>
          <w:szCs w:val="24"/>
        </w:rPr>
        <w:t>とその管理業務の効率化</w:t>
      </w:r>
      <w:r w:rsidRPr="00805406">
        <w:rPr>
          <w:rFonts w:asciiTheme="minorEastAsia" w:hAnsiTheme="minorEastAsia" w:hint="eastAsia"/>
          <w:color w:val="000000" w:themeColor="text1"/>
          <w:szCs w:val="24"/>
        </w:rPr>
        <w:t>を図る。</w:t>
      </w:r>
    </w:p>
    <w:p w14:paraId="40B49093" w14:textId="77777777" w:rsidR="001E1370" w:rsidRPr="00805406" w:rsidRDefault="00BF4115" w:rsidP="00110109">
      <w:pPr>
        <w:widowControl/>
        <w:ind w:firstLineChars="100" w:firstLine="240"/>
        <w:jc w:val="left"/>
        <w:rPr>
          <w:rFonts w:ascii="ＭＳ 明朝" w:hAnsi="ＭＳ 明朝"/>
          <w:color w:val="000000" w:themeColor="text1"/>
          <w:szCs w:val="24"/>
        </w:rPr>
      </w:pPr>
      <w:r w:rsidRPr="00805406">
        <w:rPr>
          <w:rFonts w:asciiTheme="minorEastAsia" w:hAnsiTheme="minorEastAsia" w:hint="eastAsia"/>
          <w:color w:val="000000" w:themeColor="text1"/>
          <w:szCs w:val="24"/>
        </w:rPr>
        <w:t xml:space="preserve">　　</w:t>
      </w:r>
      <w:r w:rsidR="00110109" w:rsidRPr="00805406">
        <w:rPr>
          <w:rFonts w:asciiTheme="minorEastAsia" w:hAnsiTheme="minorEastAsia" w:hint="eastAsia"/>
          <w:color w:val="000000" w:themeColor="text1"/>
          <w:szCs w:val="24"/>
        </w:rPr>
        <w:t xml:space="preserve"> </w:t>
      </w:r>
      <w:r w:rsidR="00110109" w:rsidRPr="00805406">
        <w:rPr>
          <w:rFonts w:ascii="ＭＳ 明朝" w:hAnsi="ＭＳ 明朝" w:hint="eastAsia"/>
          <w:color w:val="000000" w:themeColor="text1"/>
          <w:szCs w:val="24"/>
        </w:rPr>
        <w:t>・追加塩素</w:t>
      </w:r>
      <w:r w:rsidR="001E1370" w:rsidRPr="00805406">
        <w:rPr>
          <w:rFonts w:ascii="ＭＳ 明朝" w:hAnsi="ＭＳ 明朝" w:hint="eastAsia"/>
          <w:color w:val="000000" w:themeColor="text1"/>
          <w:szCs w:val="24"/>
        </w:rPr>
        <w:t>注入</w:t>
      </w:r>
      <w:r w:rsidR="00110109" w:rsidRPr="00805406">
        <w:rPr>
          <w:rFonts w:ascii="ＭＳ 明朝" w:hAnsi="ＭＳ 明朝" w:hint="eastAsia"/>
          <w:color w:val="000000" w:themeColor="text1"/>
          <w:szCs w:val="24"/>
        </w:rPr>
        <w:t>設備</w:t>
      </w:r>
      <w:r w:rsidR="001E1370" w:rsidRPr="00805406">
        <w:rPr>
          <w:rFonts w:ascii="ＭＳ 明朝" w:hAnsi="ＭＳ 明朝" w:hint="eastAsia"/>
          <w:color w:val="000000" w:themeColor="text1"/>
          <w:szCs w:val="24"/>
        </w:rPr>
        <w:t>の整備</w:t>
      </w:r>
      <w:r w:rsidR="00110109" w:rsidRPr="00805406">
        <w:rPr>
          <w:rFonts w:ascii="ＭＳ 明朝" w:hAnsi="ＭＳ 明朝" w:hint="eastAsia"/>
          <w:color w:val="000000" w:themeColor="text1"/>
          <w:szCs w:val="24"/>
        </w:rPr>
        <w:t>により、広範にわたる企業団の給水区域における</w:t>
      </w:r>
    </w:p>
    <w:p w14:paraId="5524758E" w14:textId="6A1B2939" w:rsidR="00110109" w:rsidRPr="00805406" w:rsidRDefault="00110109" w:rsidP="00110109">
      <w:pPr>
        <w:widowControl/>
        <w:ind w:firstLineChars="450" w:firstLine="1080"/>
        <w:jc w:val="left"/>
        <w:rPr>
          <w:rFonts w:ascii="ＭＳ 明朝" w:hAnsi="ＭＳ 明朝"/>
          <w:color w:val="000000" w:themeColor="text1"/>
          <w:szCs w:val="24"/>
        </w:rPr>
      </w:pPr>
      <w:r w:rsidRPr="00805406">
        <w:rPr>
          <w:rFonts w:ascii="ＭＳ 明朝" w:hAnsi="ＭＳ 明朝" w:hint="eastAsia"/>
          <w:color w:val="000000" w:themeColor="text1"/>
          <w:szCs w:val="24"/>
        </w:rPr>
        <w:t>残留塩素濃度の偏在傾向の解消及び水質の向上を目指す。</w:t>
      </w:r>
    </w:p>
    <w:p w14:paraId="41746545" w14:textId="03E0447F" w:rsidR="0018706B" w:rsidRPr="00805406" w:rsidRDefault="0018706B" w:rsidP="00153639">
      <w:pPr>
        <w:widowControl/>
        <w:ind w:firstLineChars="350" w:firstLine="840"/>
        <w:jc w:val="left"/>
        <w:rPr>
          <w:rFonts w:asciiTheme="minorEastAsia" w:hAnsiTheme="minorEastAsia"/>
          <w:color w:val="000000" w:themeColor="text1"/>
          <w:szCs w:val="24"/>
        </w:rPr>
      </w:pPr>
      <w:r w:rsidRPr="00805406">
        <w:rPr>
          <w:rFonts w:asciiTheme="minorEastAsia" w:hAnsiTheme="minorEastAsia" w:hint="eastAsia"/>
          <w:color w:val="000000" w:themeColor="text1"/>
          <w:szCs w:val="24"/>
        </w:rPr>
        <w:t>・非常時における水質検査のバックアップ体制</w:t>
      </w:r>
      <w:r w:rsidR="00153639">
        <w:rPr>
          <w:rFonts w:asciiTheme="minorEastAsia" w:hAnsiTheme="minorEastAsia" w:hint="eastAsia"/>
          <w:color w:val="000000" w:themeColor="text1"/>
          <w:szCs w:val="24"/>
        </w:rPr>
        <w:t>の</w:t>
      </w:r>
      <w:r w:rsidRPr="00805406">
        <w:rPr>
          <w:rFonts w:asciiTheme="minorEastAsia" w:hAnsiTheme="minorEastAsia" w:hint="eastAsia"/>
          <w:color w:val="000000" w:themeColor="text1"/>
          <w:szCs w:val="24"/>
        </w:rPr>
        <w:t>構築</w:t>
      </w:r>
      <w:r w:rsidR="00153639">
        <w:rPr>
          <w:rFonts w:asciiTheme="minorEastAsia" w:hAnsiTheme="minorEastAsia" w:hint="eastAsia"/>
          <w:color w:val="000000" w:themeColor="text1"/>
          <w:szCs w:val="24"/>
        </w:rPr>
        <w:t>を図る</w:t>
      </w:r>
      <w:r w:rsidRPr="00805406">
        <w:rPr>
          <w:rFonts w:asciiTheme="minorEastAsia" w:hAnsiTheme="minorEastAsia" w:hint="eastAsia"/>
          <w:color w:val="000000" w:themeColor="text1"/>
          <w:szCs w:val="24"/>
        </w:rPr>
        <w:t>。</w:t>
      </w:r>
    </w:p>
    <w:p w14:paraId="3E93BEE3" w14:textId="36C557B4" w:rsidR="00325731" w:rsidRPr="00805406" w:rsidRDefault="00C5565F" w:rsidP="004C28FE">
      <w:pPr>
        <w:widowControl/>
        <w:ind w:firstLineChars="350" w:firstLine="840"/>
        <w:jc w:val="left"/>
        <w:rPr>
          <w:rFonts w:asciiTheme="minorEastAsia" w:hAnsiTheme="minorEastAsia"/>
          <w:color w:val="000000" w:themeColor="text1"/>
          <w:szCs w:val="24"/>
        </w:rPr>
      </w:pPr>
      <w:r w:rsidRPr="00805406">
        <w:rPr>
          <w:rFonts w:asciiTheme="minorEastAsia" w:hAnsiTheme="minorEastAsia" w:hint="eastAsia"/>
          <w:color w:val="000000" w:themeColor="text1"/>
          <w:szCs w:val="24"/>
        </w:rPr>
        <w:t>・水質検査計画は、</w:t>
      </w:r>
      <w:r w:rsidR="00516EE4" w:rsidRPr="00805406">
        <w:rPr>
          <w:rFonts w:asciiTheme="minorEastAsia" w:hAnsiTheme="minorEastAsia" w:hint="eastAsia"/>
          <w:color w:val="000000" w:themeColor="text1"/>
          <w:szCs w:val="24"/>
        </w:rPr>
        <w:t>統合時において</w:t>
      </w:r>
      <w:r w:rsidRPr="00805406">
        <w:rPr>
          <w:rFonts w:asciiTheme="minorEastAsia" w:hAnsiTheme="minorEastAsia" w:hint="eastAsia"/>
          <w:color w:val="000000" w:themeColor="text1"/>
          <w:szCs w:val="24"/>
        </w:rPr>
        <w:t>統一する</w:t>
      </w:r>
      <w:r w:rsidR="004C28FE" w:rsidRPr="00805406">
        <w:rPr>
          <w:rFonts w:asciiTheme="minorEastAsia" w:hAnsiTheme="minorEastAsia" w:hint="eastAsia"/>
          <w:color w:val="000000" w:themeColor="text1"/>
          <w:szCs w:val="24"/>
        </w:rPr>
        <w:t>。</w:t>
      </w:r>
    </w:p>
    <w:p w14:paraId="25D8EB38" w14:textId="1F9ADFEA" w:rsidR="00C5565F" w:rsidRPr="00805406" w:rsidRDefault="00C5565F" w:rsidP="00C5565F">
      <w:pPr>
        <w:ind w:leftChars="100" w:left="24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lastRenderedPageBreak/>
        <w:t xml:space="preserve">　 ○監視制御システム</w:t>
      </w:r>
    </w:p>
    <w:p w14:paraId="05386447" w14:textId="6A64C3F5" w:rsidR="00325731" w:rsidRPr="00805406" w:rsidRDefault="00C5565F" w:rsidP="00325731">
      <w:pPr>
        <w:ind w:leftChars="100" w:left="240" w:firstLineChars="250" w:firstLine="60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w:t>
      </w:r>
      <w:r w:rsidR="00267C88" w:rsidRPr="00805406">
        <w:rPr>
          <w:rFonts w:asciiTheme="minorEastAsia" w:eastAsiaTheme="minorEastAsia" w:hAnsiTheme="minorEastAsia" w:hint="eastAsia"/>
          <w:color w:val="000000" w:themeColor="text1"/>
          <w:szCs w:val="24"/>
        </w:rPr>
        <w:t>広域的に存在する水道施設を一元的に遠方監視し制御すること</w:t>
      </w:r>
      <w:r w:rsidR="00325731" w:rsidRPr="00805406">
        <w:rPr>
          <w:rFonts w:asciiTheme="minorEastAsia" w:eastAsiaTheme="minorEastAsia" w:hAnsiTheme="minorEastAsia" w:hint="eastAsia"/>
          <w:color w:val="000000" w:themeColor="text1"/>
          <w:szCs w:val="24"/>
        </w:rPr>
        <w:t>により</w:t>
      </w:r>
      <w:r w:rsidR="00267C88" w:rsidRPr="00805406">
        <w:rPr>
          <w:rFonts w:asciiTheme="minorEastAsia" w:eastAsiaTheme="minorEastAsia" w:hAnsiTheme="minorEastAsia" w:hint="eastAsia"/>
          <w:color w:val="000000" w:themeColor="text1"/>
          <w:szCs w:val="24"/>
        </w:rPr>
        <w:t>、総</w:t>
      </w:r>
    </w:p>
    <w:p w14:paraId="066C4A5F" w14:textId="400F8774" w:rsidR="00267C88" w:rsidRPr="00805406" w:rsidRDefault="00267C88" w:rsidP="00325731">
      <w:pPr>
        <w:ind w:leftChars="100" w:left="240" w:firstLineChars="350" w:firstLine="84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合的な水運用を行うとともに、運転管理の集約化・効率化を図る。</w:t>
      </w:r>
    </w:p>
    <w:p w14:paraId="22AEAE71" w14:textId="3241A035" w:rsidR="00C44326" w:rsidRPr="00805406" w:rsidRDefault="00C44326" w:rsidP="00C44326">
      <w:pPr>
        <w:ind w:firstLineChars="350" w:firstLine="84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・監視拠点については、広域水道センター、御所浄水場、桜井浄水場及び桜ヶ</w:t>
      </w:r>
    </w:p>
    <w:p w14:paraId="2266FA8C" w14:textId="0C45BFB0" w:rsidR="00C44326" w:rsidRPr="00805406" w:rsidRDefault="00C44326" w:rsidP="00C44326">
      <w:pPr>
        <w:ind w:firstLineChars="450" w:firstLine="108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丘浄水場の４拠点を基本に集中監視制御システムの構築を目指す。</w:t>
      </w:r>
    </w:p>
    <w:p w14:paraId="4D68F445" w14:textId="736247A1" w:rsidR="00325731" w:rsidRPr="00805406" w:rsidRDefault="00267C88" w:rsidP="00325731">
      <w:pPr>
        <w:ind w:leftChars="200" w:left="480" w:firstLineChars="150" w:firstLine="36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・事務所の集約、浄水場等の統廃合及び監視制御システムの更新時期に</w:t>
      </w:r>
      <w:r w:rsidR="00325731" w:rsidRPr="00805406">
        <w:rPr>
          <w:rFonts w:asciiTheme="minorEastAsia" w:eastAsiaTheme="minorEastAsia" w:hAnsiTheme="minorEastAsia" w:hint="eastAsia"/>
          <w:color w:val="000000" w:themeColor="text1"/>
          <w:szCs w:val="24"/>
        </w:rPr>
        <w:t>あわ</w:t>
      </w:r>
    </w:p>
    <w:p w14:paraId="036DCCAC" w14:textId="3656F364" w:rsidR="00267C88" w:rsidRPr="00805406" w:rsidRDefault="00267C88" w:rsidP="00325731">
      <w:pPr>
        <w:ind w:leftChars="200" w:left="480" w:firstLineChars="250" w:firstLine="60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せて、段階的に新システムへ切り替える。</w:t>
      </w:r>
    </w:p>
    <w:p w14:paraId="468AA547" w14:textId="0FD3EE37" w:rsidR="00C5565F" w:rsidRPr="00805406" w:rsidRDefault="00C5565F" w:rsidP="00C5565F">
      <w:pPr>
        <w:widowControl/>
        <w:ind w:leftChars="100" w:left="240" w:firstLineChars="150" w:firstLine="360"/>
        <w:jc w:val="left"/>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009049F0" w:rsidRPr="00805406">
        <w:rPr>
          <w:rFonts w:ascii="ＭＳ ゴシック" w:eastAsia="ＭＳ ゴシック" w:hAnsi="ＭＳ ゴシック" w:hint="eastAsia"/>
          <w:color w:val="000000" w:themeColor="text1"/>
          <w:szCs w:val="24"/>
        </w:rPr>
        <w:t>浄水場の</w:t>
      </w:r>
      <w:r w:rsidRPr="00805406">
        <w:rPr>
          <w:rFonts w:ascii="ＭＳ ゴシック" w:eastAsia="ＭＳ ゴシック" w:hAnsi="ＭＳ ゴシック" w:hint="eastAsia"/>
          <w:color w:val="000000" w:themeColor="text1"/>
          <w:szCs w:val="24"/>
        </w:rPr>
        <w:t>運転・維持管理</w:t>
      </w:r>
    </w:p>
    <w:p w14:paraId="4FF3627E" w14:textId="77777777" w:rsidR="00C5565F" w:rsidRPr="00805406" w:rsidRDefault="00C5565F" w:rsidP="00C5565F">
      <w:pPr>
        <w:widowControl/>
        <w:ind w:leftChars="100" w:left="240" w:firstLineChars="150" w:firstLine="360"/>
        <w:jc w:val="left"/>
        <w:rPr>
          <w:rFonts w:ascii="ＭＳ 明朝" w:hAnsi="ＭＳ 明朝"/>
          <w:color w:val="000000" w:themeColor="text1"/>
          <w:szCs w:val="24"/>
        </w:rPr>
      </w:pPr>
      <w:r w:rsidRPr="00805406">
        <w:rPr>
          <w:rFonts w:ascii="ＭＳ ゴシック" w:eastAsia="ＭＳ ゴシック" w:hAnsi="ＭＳ ゴシック" w:hint="eastAsia"/>
          <w:color w:val="000000" w:themeColor="text1"/>
          <w:szCs w:val="24"/>
        </w:rPr>
        <w:t xml:space="preserve">　・</w:t>
      </w:r>
      <w:r w:rsidRPr="00805406">
        <w:rPr>
          <w:rFonts w:ascii="ＭＳ 明朝" w:hAnsi="ＭＳ 明朝" w:hint="eastAsia"/>
          <w:color w:val="000000" w:themeColor="text1"/>
          <w:szCs w:val="24"/>
        </w:rPr>
        <w:t>市町村浄水場の廃止や監視設備の更新等にあわせ、浄水場の稼働状況の監</w:t>
      </w:r>
    </w:p>
    <w:p w14:paraId="47166379" w14:textId="004B3CA1" w:rsidR="00C5565F" w:rsidRPr="00805406" w:rsidRDefault="00C5565F" w:rsidP="00C5565F">
      <w:pPr>
        <w:widowControl/>
        <w:ind w:leftChars="100" w:left="240" w:firstLineChars="350" w:firstLine="840"/>
        <w:jc w:val="left"/>
        <w:rPr>
          <w:rFonts w:ascii="ＭＳ 明朝" w:hAnsi="ＭＳ 明朝"/>
          <w:color w:val="000000" w:themeColor="text1"/>
          <w:szCs w:val="24"/>
        </w:rPr>
      </w:pPr>
      <w:r w:rsidRPr="00805406">
        <w:rPr>
          <w:rFonts w:ascii="ＭＳ 明朝" w:hAnsi="ＭＳ 明朝" w:hint="eastAsia"/>
          <w:color w:val="000000" w:themeColor="text1"/>
          <w:szCs w:val="24"/>
        </w:rPr>
        <w:t>視拠点の集約化を進め、浄水場管理の共同化・一元化を図る。</w:t>
      </w:r>
    </w:p>
    <w:p w14:paraId="63BBADC2" w14:textId="1AED477D" w:rsidR="00E46075" w:rsidRPr="00805406" w:rsidRDefault="00E46075" w:rsidP="00E46075">
      <w:pPr>
        <w:widowControl/>
        <w:ind w:leftChars="100" w:left="240" w:firstLineChars="150" w:firstLine="360"/>
        <w:jc w:val="left"/>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○給配水管の維持管理</w:t>
      </w:r>
    </w:p>
    <w:p w14:paraId="46357361" w14:textId="63F1F9A5" w:rsidR="00DF28C0" w:rsidRPr="00805406" w:rsidRDefault="00E46075" w:rsidP="00E46075">
      <w:pPr>
        <w:widowControl/>
        <w:ind w:leftChars="100" w:left="240" w:firstLineChars="150" w:firstLine="360"/>
        <w:jc w:val="left"/>
        <w:rPr>
          <w:rFonts w:asciiTheme="minorEastAsia" w:eastAsiaTheme="minorEastAsia" w:hAnsiTheme="minorEastAsia"/>
          <w:color w:val="000000" w:themeColor="text1"/>
          <w:szCs w:val="24"/>
        </w:rPr>
      </w:pPr>
      <w:r w:rsidRPr="00805406">
        <w:rPr>
          <w:rFonts w:ascii="ＭＳ ゴシック" w:eastAsia="ＭＳ ゴシック" w:hAnsi="ＭＳ ゴシック" w:hint="eastAsia"/>
          <w:color w:val="000000" w:themeColor="text1"/>
          <w:szCs w:val="24"/>
        </w:rPr>
        <w:t xml:space="preserve">　</w:t>
      </w:r>
      <w:r w:rsidRPr="00805406">
        <w:rPr>
          <w:rFonts w:asciiTheme="minorEastAsia" w:eastAsiaTheme="minorEastAsia" w:hAnsiTheme="minorEastAsia" w:hint="eastAsia"/>
          <w:color w:val="000000" w:themeColor="text1"/>
          <w:szCs w:val="24"/>
        </w:rPr>
        <w:t>・</w:t>
      </w:r>
      <w:r w:rsidR="00DF28C0" w:rsidRPr="00805406">
        <w:rPr>
          <w:rFonts w:asciiTheme="minorEastAsia" w:eastAsiaTheme="minorEastAsia" w:hAnsiTheme="minorEastAsia" w:hint="eastAsia"/>
          <w:color w:val="000000" w:themeColor="text1"/>
          <w:szCs w:val="24"/>
        </w:rPr>
        <w:t>企業団の事業開始当初より、</w:t>
      </w:r>
      <w:r w:rsidRPr="00805406">
        <w:rPr>
          <w:rFonts w:asciiTheme="minorEastAsia" w:eastAsiaTheme="minorEastAsia" w:hAnsiTheme="minorEastAsia" w:hint="eastAsia"/>
          <w:color w:val="000000" w:themeColor="text1"/>
          <w:szCs w:val="24"/>
        </w:rPr>
        <w:t>給配水管の漏水発生時には迅速で円滑に修理</w:t>
      </w:r>
    </w:p>
    <w:p w14:paraId="41484684" w14:textId="77777777" w:rsidR="00DC705E" w:rsidRPr="00805406" w:rsidRDefault="00E46075" w:rsidP="00E46075">
      <w:pPr>
        <w:widowControl/>
        <w:ind w:leftChars="100" w:left="240" w:firstLineChars="350" w:firstLine="840"/>
        <w:jc w:val="left"/>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できる体制</w:t>
      </w:r>
      <w:r w:rsidR="00DF28C0" w:rsidRPr="00805406">
        <w:rPr>
          <w:rFonts w:asciiTheme="minorEastAsia" w:eastAsiaTheme="minorEastAsia" w:hAnsiTheme="minorEastAsia" w:hint="eastAsia"/>
          <w:color w:val="000000" w:themeColor="text1"/>
          <w:szCs w:val="24"/>
        </w:rPr>
        <w:t>とともに、</w:t>
      </w:r>
      <w:r w:rsidRPr="00805406">
        <w:rPr>
          <w:rFonts w:asciiTheme="minorEastAsia" w:eastAsiaTheme="minorEastAsia" w:hAnsiTheme="minorEastAsia" w:hint="eastAsia"/>
          <w:color w:val="000000" w:themeColor="text1"/>
          <w:szCs w:val="24"/>
        </w:rPr>
        <w:t>地域性や地元水道業者の対応状況等を考慮した</w:t>
      </w:r>
      <w:r w:rsidR="00DC705E" w:rsidRPr="00805406">
        <w:rPr>
          <w:rFonts w:asciiTheme="minorEastAsia" w:eastAsiaTheme="minorEastAsia" w:hAnsiTheme="minorEastAsia" w:hint="eastAsia"/>
          <w:color w:val="000000" w:themeColor="text1"/>
          <w:szCs w:val="24"/>
        </w:rPr>
        <w:t>漏水</w:t>
      </w:r>
    </w:p>
    <w:p w14:paraId="14DC77F2" w14:textId="7FD24905" w:rsidR="00E46075" w:rsidRPr="00805406" w:rsidRDefault="00DC705E" w:rsidP="00E46075">
      <w:pPr>
        <w:widowControl/>
        <w:ind w:leftChars="100" w:left="240" w:firstLineChars="350" w:firstLine="840"/>
        <w:jc w:val="left"/>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修理業務に遺漏の無い</w:t>
      </w:r>
      <w:r w:rsidR="00E46075" w:rsidRPr="00805406">
        <w:rPr>
          <w:rFonts w:asciiTheme="minorEastAsia" w:eastAsiaTheme="minorEastAsia" w:hAnsiTheme="minorEastAsia" w:hint="eastAsia"/>
          <w:color w:val="000000" w:themeColor="text1"/>
          <w:szCs w:val="24"/>
        </w:rPr>
        <w:t>体制</w:t>
      </w:r>
      <w:r w:rsidRPr="00805406">
        <w:rPr>
          <w:rFonts w:asciiTheme="minorEastAsia" w:eastAsiaTheme="minorEastAsia" w:hAnsiTheme="minorEastAsia" w:hint="eastAsia"/>
          <w:color w:val="000000" w:themeColor="text1"/>
          <w:szCs w:val="24"/>
        </w:rPr>
        <w:t>を構築する</w:t>
      </w:r>
      <w:r w:rsidR="00DF28C0" w:rsidRPr="00805406">
        <w:rPr>
          <w:rFonts w:asciiTheme="minorEastAsia" w:eastAsiaTheme="minorEastAsia" w:hAnsiTheme="minorEastAsia" w:hint="eastAsia"/>
          <w:color w:val="000000" w:themeColor="text1"/>
          <w:szCs w:val="24"/>
        </w:rPr>
        <w:t>。</w:t>
      </w:r>
    </w:p>
    <w:p w14:paraId="40F301C8" w14:textId="7DFC4F1D" w:rsidR="00C5565F" w:rsidRPr="00805406" w:rsidRDefault="00C5565F" w:rsidP="00C5565F">
      <w:pPr>
        <w:widowControl/>
        <w:ind w:left="240" w:hangingChars="100" w:hanging="240"/>
        <w:jc w:val="left"/>
        <w:rPr>
          <w:rFonts w:ascii="ＭＳ ゴシック" w:eastAsia="ＭＳ ゴシック" w:hAnsi="ＭＳ ゴシック"/>
          <w:color w:val="000000" w:themeColor="text1"/>
          <w:szCs w:val="24"/>
        </w:rPr>
      </w:pPr>
    </w:p>
    <w:p w14:paraId="459833EB" w14:textId="5771BF7D" w:rsidR="00C5565F" w:rsidRPr="00805406" w:rsidRDefault="00C5565F" w:rsidP="00C5565F">
      <w:pPr>
        <w:ind w:leftChars="100" w:left="24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009049F0" w:rsidRPr="00805406">
        <w:rPr>
          <w:rFonts w:ascii="ＭＳ ゴシック" w:eastAsia="ＭＳ ゴシック" w:hAnsi="ＭＳ ゴシック"/>
          <w:color w:val="000000" w:themeColor="text1"/>
          <w:szCs w:val="24"/>
        </w:rPr>
        <w:t>6</w:t>
      </w:r>
      <w:r w:rsidRPr="00805406">
        <w:rPr>
          <w:rFonts w:ascii="ＭＳ ゴシック" w:eastAsia="ＭＳ ゴシック" w:hAnsi="ＭＳ ゴシック"/>
          <w:color w:val="000000" w:themeColor="text1"/>
          <w:szCs w:val="24"/>
        </w:rPr>
        <w:t>) 危機管理</w:t>
      </w:r>
    </w:p>
    <w:p w14:paraId="7B0C852D" w14:textId="364F5340" w:rsidR="00C5565F" w:rsidRPr="00805406" w:rsidRDefault="00C5565F" w:rsidP="00C5565F">
      <w:pPr>
        <w:ind w:leftChars="100" w:left="24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 xml:space="preserve">　 ○災害対策基本計画・応急対策マニュアル</w:t>
      </w:r>
    </w:p>
    <w:p w14:paraId="2A5E0224" w14:textId="5F8D719E" w:rsidR="00C5565F" w:rsidRPr="00805406" w:rsidRDefault="00C5565F" w:rsidP="00C5565F">
      <w:pPr>
        <w:ind w:leftChars="100" w:left="24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 xml:space="preserve">　　 ・企業団設立にあわせ、企業団の災害対策基本計画及び応急対策マニュアル</w:t>
      </w:r>
    </w:p>
    <w:p w14:paraId="7384DD0A" w14:textId="01BAB147" w:rsidR="00C5565F" w:rsidRPr="00805406" w:rsidRDefault="00C5565F" w:rsidP="00C5565F">
      <w:pPr>
        <w:ind w:leftChars="100" w:left="240" w:firstLineChars="350" w:firstLine="840"/>
        <w:rPr>
          <w:rFonts w:ascii="ＭＳ ゴシック" w:eastAsia="ＭＳ ゴシック" w:hAnsi="ＭＳ ゴシック"/>
          <w:color w:val="000000" w:themeColor="text1"/>
          <w:szCs w:val="24"/>
        </w:rPr>
      </w:pPr>
      <w:r w:rsidRPr="00805406">
        <w:rPr>
          <w:rFonts w:asciiTheme="minorEastAsia" w:eastAsiaTheme="minorEastAsia" w:hAnsiTheme="minorEastAsia" w:hint="eastAsia"/>
          <w:color w:val="000000" w:themeColor="text1"/>
          <w:szCs w:val="24"/>
        </w:rPr>
        <w:t>を作成し</w:t>
      </w:r>
      <w:r w:rsidR="00B9480A" w:rsidRPr="00805406">
        <w:rPr>
          <w:rFonts w:asciiTheme="minorEastAsia" w:eastAsiaTheme="minorEastAsia" w:hAnsiTheme="minorEastAsia" w:hint="eastAsia"/>
          <w:color w:val="000000" w:themeColor="text1"/>
          <w:szCs w:val="24"/>
        </w:rPr>
        <w:t>、</w:t>
      </w:r>
      <w:r w:rsidRPr="00805406">
        <w:rPr>
          <w:rFonts w:asciiTheme="minorEastAsia" w:eastAsiaTheme="minorEastAsia" w:hAnsiTheme="minorEastAsia" w:hint="eastAsia"/>
          <w:color w:val="000000" w:themeColor="text1"/>
          <w:szCs w:val="24"/>
        </w:rPr>
        <w:t>運用する</w:t>
      </w:r>
      <w:r w:rsidRPr="00805406">
        <w:rPr>
          <w:rFonts w:ascii="ＭＳ ゴシック" w:eastAsia="ＭＳ ゴシック" w:hAnsi="ＭＳ ゴシック" w:hint="eastAsia"/>
          <w:color w:val="000000" w:themeColor="text1"/>
          <w:szCs w:val="24"/>
        </w:rPr>
        <w:t>。</w:t>
      </w:r>
    </w:p>
    <w:p w14:paraId="4B20D127" w14:textId="69723DF8" w:rsidR="00C5565F" w:rsidRPr="00805406" w:rsidRDefault="00C5565F" w:rsidP="00C5565F">
      <w:pPr>
        <w:ind w:leftChars="100" w:left="240" w:firstLineChars="150" w:firstLine="36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○緊急時応援協定</w:t>
      </w:r>
    </w:p>
    <w:p w14:paraId="590735B3" w14:textId="77777777" w:rsidR="005327FC" w:rsidRPr="00805406" w:rsidRDefault="00C5565F" w:rsidP="005327FC">
      <w:pPr>
        <w:ind w:leftChars="100" w:left="240" w:firstLineChars="250" w:firstLine="60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・企業団設立後、速やかに構成団体と緊急時応援協定を締結するとともに、</w:t>
      </w:r>
    </w:p>
    <w:p w14:paraId="5D0FE480" w14:textId="3D32983D" w:rsidR="00C5565F" w:rsidRPr="00805406" w:rsidRDefault="00C5565F" w:rsidP="005327FC">
      <w:pPr>
        <w:ind w:leftChars="100" w:left="240" w:firstLineChars="350" w:firstLine="84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必要に応じ、関係団体と緊急時応援協定に向けた協議を行う。</w:t>
      </w:r>
    </w:p>
    <w:p w14:paraId="45BDF211" w14:textId="6D460151" w:rsidR="00C5565F" w:rsidRPr="00805406" w:rsidRDefault="00C5565F" w:rsidP="00C5565F">
      <w:pPr>
        <w:ind w:leftChars="100" w:left="240" w:firstLineChars="250" w:firstLine="60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・構成団体が</w:t>
      </w:r>
      <w:r w:rsidR="00153639">
        <w:rPr>
          <w:rFonts w:asciiTheme="minorEastAsia" w:eastAsiaTheme="minorEastAsia" w:hAnsiTheme="minorEastAsia" w:hint="eastAsia"/>
          <w:color w:val="000000" w:themeColor="text1"/>
          <w:szCs w:val="24"/>
        </w:rPr>
        <w:t>関係</w:t>
      </w:r>
      <w:r w:rsidRPr="00805406">
        <w:rPr>
          <w:rFonts w:asciiTheme="minorEastAsia" w:eastAsiaTheme="minorEastAsia" w:hAnsiTheme="minorEastAsia" w:hint="eastAsia"/>
          <w:color w:val="000000" w:themeColor="text1"/>
          <w:szCs w:val="24"/>
        </w:rPr>
        <w:t>団体との間で締結している緊急時応援協定等は、企業団に</w:t>
      </w:r>
    </w:p>
    <w:p w14:paraId="22FC61C6" w14:textId="77777777" w:rsidR="00C5565F" w:rsidRPr="00805406" w:rsidRDefault="00C5565F" w:rsidP="00C5565F">
      <w:pPr>
        <w:ind w:leftChars="100" w:left="240" w:firstLineChars="350" w:firstLine="84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引き継ぐ。</w:t>
      </w:r>
    </w:p>
    <w:p w14:paraId="54902BBC" w14:textId="613C8538" w:rsidR="00C5565F" w:rsidRPr="00805406" w:rsidRDefault="00C5565F" w:rsidP="00167175">
      <w:pPr>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 xml:space="preserve">　　</w:t>
      </w:r>
      <w:r w:rsidR="00167175" w:rsidRPr="00805406">
        <w:rPr>
          <w:rFonts w:asciiTheme="minorEastAsia" w:eastAsiaTheme="minorEastAsia" w:hAnsiTheme="minorEastAsia" w:hint="eastAsia"/>
          <w:color w:val="000000" w:themeColor="text1"/>
          <w:szCs w:val="24"/>
        </w:rPr>
        <w:t xml:space="preserve"> </w:t>
      </w:r>
      <w:r w:rsidRPr="00805406">
        <w:rPr>
          <w:rFonts w:ascii="ＭＳ ゴシック" w:eastAsia="ＭＳ ゴシック" w:hAnsi="ＭＳ ゴシック" w:hint="eastAsia"/>
          <w:color w:val="000000" w:themeColor="text1"/>
          <w:szCs w:val="24"/>
        </w:rPr>
        <w:t>○応急用資機材</w:t>
      </w:r>
    </w:p>
    <w:p w14:paraId="39EAA07E" w14:textId="77777777" w:rsidR="00C5565F" w:rsidRPr="00805406" w:rsidRDefault="00C5565F" w:rsidP="00C5565F">
      <w:pPr>
        <w:ind w:leftChars="100" w:left="240" w:firstLineChars="250" w:firstLine="60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・給水車、修理材料等の資機材について、適切な保管・確保を図り、企業団内</w:t>
      </w:r>
    </w:p>
    <w:p w14:paraId="47F7B2D6" w14:textId="77777777" w:rsidR="0076724F" w:rsidRPr="00805406" w:rsidRDefault="00C5565F" w:rsidP="00C5565F">
      <w:pPr>
        <w:ind w:leftChars="100" w:left="240" w:firstLineChars="350" w:firstLine="84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における情報共有と機動的な運用を行う。</w:t>
      </w:r>
    </w:p>
    <w:p w14:paraId="791BC967" w14:textId="3F518B20" w:rsidR="00C5565F" w:rsidRPr="00FA4FBA" w:rsidRDefault="0076724F" w:rsidP="0076724F">
      <w:pPr>
        <w:rPr>
          <w:rFonts w:ascii="ＭＳ ゴシック" w:eastAsia="ＭＳ ゴシック" w:hAnsi="ＭＳ ゴシック"/>
          <w:color w:val="000000" w:themeColor="text1"/>
          <w:szCs w:val="24"/>
        </w:rPr>
      </w:pPr>
      <w:r w:rsidRPr="00805406">
        <w:rPr>
          <w:rFonts w:asciiTheme="minorEastAsia" w:eastAsiaTheme="minorEastAsia" w:hAnsiTheme="minorEastAsia" w:hint="eastAsia"/>
          <w:color w:val="000000" w:themeColor="text1"/>
          <w:szCs w:val="24"/>
        </w:rPr>
        <w:t xml:space="preserve">　　</w:t>
      </w:r>
      <w:r w:rsidRPr="00FA4FBA">
        <w:rPr>
          <w:rFonts w:ascii="ＭＳ ゴシック" w:eastAsia="ＭＳ ゴシック" w:hAnsi="ＭＳ ゴシック" w:hint="eastAsia"/>
          <w:color w:val="000000" w:themeColor="text1"/>
          <w:szCs w:val="24"/>
        </w:rPr>
        <w:t xml:space="preserve"> ○その他</w:t>
      </w:r>
      <w:r w:rsidR="00C5565F" w:rsidRPr="00FA4FBA">
        <w:rPr>
          <w:rFonts w:ascii="ＭＳ ゴシック" w:eastAsia="ＭＳ ゴシック" w:hAnsi="ＭＳ ゴシック" w:hint="eastAsia"/>
          <w:color w:val="000000" w:themeColor="text1"/>
          <w:szCs w:val="24"/>
        </w:rPr>
        <w:t xml:space="preserve">　　　　　　　　　　　　　　　　　　　　　　　　　　　　　　　　　　　　　　　　　</w:t>
      </w:r>
    </w:p>
    <w:p w14:paraId="0FEA248C" w14:textId="77777777" w:rsidR="00A30E33" w:rsidRPr="00805406" w:rsidRDefault="0076724F" w:rsidP="00A30E33">
      <w:pPr>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 xml:space="preserve">　　　</w:t>
      </w:r>
      <w:r w:rsidR="008572A2" w:rsidRPr="00805406">
        <w:rPr>
          <w:rFonts w:asciiTheme="minorEastAsia" w:eastAsiaTheme="minorEastAsia" w:hAnsiTheme="minorEastAsia" w:hint="eastAsia"/>
          <w:color w:val="000000" w:themeColor="text1"/>
          <w:szCs w:val="24"/>
        </w:rPr>
        <w:t xml:space="preserve"> </w:t>
      </w:r>
      <w:r w:rsidRPr="00805406">
        <w:rPr>
          <w:rFonts w:asciiTheme="minorEastAsia" w:eastAsiaTheme="minorEastAsia" w:hAnsiTheme="minorEastAsia" w:hint="eastAsia"/>
          <w:color w:val="000000" w:themeColor="text1"/>
          <w:szCs w:val="24"/>
        </w:rPr>
        <w:t>・</w:t>
      </w:r>
      <w:r w:rsidR="00416401" w:rsidRPr="00805406">
        <w:rPr>
          <w:rFonts w:asciiTheme="minorEastAsia" w:eastAsiaTheme="minorEastAsia" w:hAnsiTheme="minorEastAsia" w:hint="eastAsia"/>
          <w:color w:val="000000" w:themeColor="text1"/>
          <w:szCs w:val="24"/>
        </w:rPr>
        <w:t>浄水場の廃止に伴って利用しないこととなる水源（井戸等）について、当該</w:t>
      </w:r>
    </w:p>
    <w:p w14:paraId="1E6BD062" w14:textId="77777777" w:rsidR="00A30E33" w:rsidRPr="00805406" w:rsidRDefault="00416401" w:rsidP="00A30E33">
      <w:pPr>
        <w:ind w:firstLineChars="450" w:firstLine="108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水源の所在市町村による</w:t>
      </w:r>
      <w:r w:rsidR="00B5744C" w:rsidRPr="00805406">
        <w:rPr>
          <w:rFonts w:asciiTheme="minorEastAsia" w:eastAsiaTheme="minorEastAsia" w:hAnsiTheme="minorEastAsia" w:hint="eastAsia"/>
          <w:color w:val="000000" w:themeColor="text1"/>
          <w:szCs w:val="24"/>
        </w:rPr>
        <w:t>災害発生時等への</w:t>
      </w:r>
      <w:r w:rsidRPr="00805406">
        <w:rPr>
          <w:rFonts w:asciiTheme="minorEastAsia" w:eastAsiaTheme="minorEastAsia" w:hAnsiTheme="minorEastAsia" w:hint="eastAsia"/>
          <w:color w:val="000000" w:themeColor="text1"/>
          <w:szCs w:val="24"/>
        </w:rPr>
        <w:t>活用</w:t>
      </w:r>
      <w:r w:rsidR="00A30E33" w:rsidRPr="00805406">
        <w:rPr>
          <w:rFonts w:asciiTheme="minorEastAsia" w:eastAsiaTheme="minorEastAsia" w:hAnsiTheme="minorEastAsia" w:hint="eastAsia"/>
          <w:color w:val="000000" w:themeColor="text1"/>
          <w:szCs w:val="24"/>
        </w:rPr>
        <w:t>の要望があれば、当該市町</w:t>
      </w:r>
    </w:p>
    <w:p w14:paraId="0F4738A6" w14:textId="2926085C" w:rsidR="0076724F" w:rsidRPr="00805406" w:rsidRDefault="00A30E33" w:rsidP="00A30E33">
      <w:pPr>
        <w:ind w:firstLineChars="450" w:firstLine="108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村と協議を行う。</w:t>
      </w:r>
    </w:p>
    <w:p w14:paraId="169D8631" w14:textId="60EEA1FF" w:rsidR="0053522B" w:rsidRPr="00805406" w:rsidRDefault="0053522B" w:rsidP="00C5565F">
      <w:pPr>
        <w:widowControl/>
        <w:ind w:left="240" w:hangingChars="100" w:hanging="240"/>
        <w:jc w:val="left"/>
        <w:rPr>
          <w:rFonts w:ascii="ＭＳ ゴシック" w:eastAsia="ＭＳ ゴシック" w:hAnsi="ＭＳ ゴシック"/>
          <w:color w:val="000000" w:themeColor="text1"/>
          <w:szCs w:val="24"/>
          <w:highlight w:val="yellow"/>
        </w:rPr>
      </w:pPr>
    </w:p>
    <w:p w14:paraId="58E61158" w14:textId="77777777" w:rsidR="004C28FE" w:rsidRPr="00805406" w:rsidRDefault="004C28FE" w:rsidP="00C5565F">
      <w:pPr>
        <w:widowControl/>
        <w:ind w:left="240" w:hangingChars="100" w:hanging="240"/>
        <w:jc w:val="left"/>
        <w:rPr>
          <w:rFonts w:ascii="ＭＳ ゴシック" w:eastAsia="ＭＳ ゴシック" w:hAnsi="ＭＳ ゴシック"/>
          <w:color w:val="000000" w:themeColor="text1"/>
          <w:szCs w:val="24"/>
          <w:highlight w:val="yellow"/>
        </w:rPr>
      </w:pPr>
    </w:p>
    <w:p w14:paraId="0F77A974" w14:textId="2EE18092" w:rsidR="00E119A1" w:rsidRPr="00805406" w:rsidRDefault="00DE3F59" w:rsidP="00E119A1">
      <w:pPr>
        <w:rPr>
          <w:rFonts w:ascii="ＭＳ ゴシック" w:eastAsia="ＭＳ ゴシック" w:hAnsi="ＭＳ ゴシック"/>
          <w:color w:val="000000" w:themeColor="text1"/>
          <w:sz w:val="28"/>
          <w:szCs w:val="28"/>
        </w:rPr>
      </w:pPr>
      <w:r w:rsidRPr="00805406">
        <w:rPr>
          <w:rFonts w:ascii="ＭＳ ゴシック" w:eastAsia="ＭＳ ゴシック" w:hAnsi="ＭＳ ゴシック" w:hint="eastAsia"/>
          <w:color w:val="000000" w:themeColor="text1"/>
          <w:sz w:val="28"/>
          <w:szCs w:val="28"/>
        </w:rPr>
        <w:t>８</w:t>
      </w:r>
      <w:r w:rsidR="00E119A1" w:rsidRPr="00805406">
        <w:rPr>
          <w:rFonts w:ascii="ＭＳ ゴシック" w:eastAsia="ＭＳ ゴシック" w:hAnsi="ＭＳ ゴシック"/>
          <w:color w:val="000000" w:themeColor="text1"/>
          <w:sz w:val="28"/>
          <w:szCs w:val="28"/>
        </w:rPr>
        <w:t xml:space="preserve">　その他</w:t>
      </w:r>
    </w:p>
    <w:p w14:paraId="40DAEE28" w14:textId="37B802AE" w:rsidR="009308E4" w:rsidRPr="00805406" w:rsidRDefault="00E119A1" w:rsidP="009308E4">
      <w:pPr>
        <w:ind w:firstLineChars="50" w:firstLine="120"/>
        <w:rPr>
          <w:rFonts w:ascii="ＭＳ ゴシック" w:eastAsia="ＭＳ ゴシック" w:hAnsi="ＭＳ ゴシック"/>
          <w:color w:val="000000" w:themeColor="text1"/>
          <w:szCs w:val="24"/>
        </w:rPr>
      </w:pPr>
      <w:r w:rsidRPr="00805406">
        <w:rPr>
          <w:rFonts w:ascii="ＭＳ ゴシック" w:eastAsia="ＭＳ ゴシック" w:hAnsi="ＭＳ ゴシック"/>
          <w:color w:val="000000" w:themeColor="text1"/>
          <w:szCs w:val="24"/>
        </w:rPr>
        <w:t>(</w:t>
      </w:r>
      <w:r w:rsidR="009308E4" w:rsidRPr="00805406">
        <w:rPr>
          <w:rFonts w:ascii="ＭＳ ゴシック" w:eastAsia="ＭＳ ゴシック" w:hAnsi="ＭＳ ゴシック"/>
          <w:color w:val="000000" w:themeColor="text1"/>
          <w:szCs w:val="24"/>
        </w:rPr>
        <w:t>1</w:t>
      </w:r>
      <w:r w:rsidRPr="00805406">
        <w:rPr>
          <w:rFonts w:ascii="ＭＳ ゴシック" w:eastAsia="ＭＳ ゴシック" w:hAnsi="ＭＳ ゴシック"/>
          <w:color w:val="000000" w:themeColor="text1"/>
          <w:szCs w:val="24"/>
        </w:rPr>
        <w:t xml:space="preserve">) </w:t>
      </w:r>
      <w:r w:rsidR="009308E4" w:rsidRPr="00805406">
        <w:rPr>
          <w:rFonts w:ascii="ＭＳ ゴシック" w:eastAsia="ＭＳ ゴシック" w:hAnsi="ＭＳ ゴシック" w:hint="eastAsia"/>
          <w:color w:val="000000" w:themeColor="text1"/>
          <w:szCs w:val="24"/>
        </w:rPr>
        <w:t>市町村が行っている下水道事業の取扱い</w:t>
      </w:r>
    </w:p>
    <w:p w14:paraId="51E28CE7" w14:textId="4A78C8B7" w:rsidR="00AE0A6D" w:rsidRPr="00805406" w:rsidRDefault="00AE0A6D" w:rsidP="009308E4">
      <w:pPr>
        <w:ind w:firstLineChars="150" w:firstLine="36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・企業団は、</w:t>
      </w:r>
      <w:r w:rsidR="009308E4" w:rsidRPr="00805406">
        <w:rPr>
          <w:rFonts w:asciiTheme="minorEastAsia" w:eastAsiaTheme="minorEastAsia" w:hAnsiTheme="minorEastAsia" w:hint="eastAsia"/>
          <w:color w:val="000000" w:themeColor="text1"/>
          <w:szCs w:val="24"/>
        </w:rPr>
        <w:t>構成団体が行っている</w:t>
      </w:r>
      <w:r w:rsidRPr="00805406">
        <w:rPr>
          <w:rFonts w:asciiTheme="minorEastAsia" w:eastAsiaTheme="minorEastAsia" w:hAnsiTheme="minorEastAsia" w:hint="eastAsia"/>
          <w:color w:val="000000" w:themeColor="text1"/>
          <w:szCs w:val="24"/>
        </w:rPr>
        <w:t>下水道事業を</w:t>
      </w:r>
      <w:r w:rsidR="00F15E4D" w:rsidRPr="00805406">
        <w:rPr>
          <w:rFonts w:asciiTheme="minorEastAsia" w:eastAsiaTheme="minorEastAsia" w:hAnsiTheme="minorEastAsia" w:hint="eastAsia"/>
          <w:color w:val="000000" w:themeColor="text1"/>
          <w:szCs w:val="24"/>
        </w:rPr>
        <w:t>引き継がない</w:t>
      </w:r>
      <w:r w:rsidRPr="00805406">
        <w:rPr>
          <w:rFonts w:asciiTheme="minorEastAsia" w:eastAsiaTheme="minorEastAsia" w:hAnsiTheme="minorEastAsia" w:hint="eastAsia"/>
          <w:color w:val="000000" w:themeColor="text1"/>
          <w:szCs w:val="24"/>
        </w:rPr>
        <w:t>ものとする。</w:t>
      </w:r>
    </w:p>
    <w:p w14:paraId="2CBA0EED" w14:textId="0C46522A" w:rsidR="009308E4" w:rsidRPr="00805406" w:rsidRDefault="00AE0A6D" w:rsidP="00516AC9">
      <w:pPr>
        <w:ind w:leftChars="150" w:left="600" w:hangingChars="100" w:hanging="24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・ただし、</w:t>
      </w:r>
      <w:r w:rsidR="009308E4" w:rsidRPr="00805406">
        <w:rPr>
          <w:rFonts w:asciiTheme="minorEastAsia" w:eastAsiaTheme="minorEastAsia" w:hAnsiTheme="minorEastAsia" w:hint="eastAsia"/>
          <w:color w:val="000000" w:themeColor="text1"/>
          <w:szCs w:val="24"/>
        </w:rPr>
        <w:t>市町村が行っている</w:t>
      </w:r>
      <w:r w:rsidRPr="00805406">
        <w:rPr>
          <w:rFonts w:asciiTheme="minorEastAsia" w:eastAsiaTheme="minorEastAsia" w:hAnsiTheme="minorEastAsia" w:hint="eastAsia"/>
          <w:color w:val="000000" w:themeColor="text1"/>
          <w:szCs w:val="24"/>
        </w:rPr>
        <w:t>下水道事業の</w:t>
      </w:r>
      <w:r w:rsidR="009308E4" w:rsidRPr="00805406">
        <w:rPr>
          <w:rFonts w:asciiTheme="minorEastAsia" w:eastAsiaTheme="minorEastAsia" w:hAnsiTheme="minorEastAsia" w:hint="eastAsia"/>
          <w:color w:val="000000" w:themeColor="text1"/>
          <w:szCs w:val="24"/>
        </w:rPr>
        <w:t>業務の</w:t>
      </w:r>
      <w:r w:rsidRPr="00805406">
        <w:rPr>
          <w:rFonts w:asciiTheme="minorEastAsia" w:eastAsiaTheme="minorEastAsia" w:hAnsiTheme="minorEastAsia" w:hint="eastAsia"/>
          <w:color w:val="000000" w:themeColor="text1"/>
          <w:szCs w:val="24"/>
        </w:rPr>
        <w:t>うち</w:t>
      </w:r>
      <w:r w:rsidR="009308E4" w:rsidRPr="00805406">
        <w:rPr>
          <w:rFonts w:asciiTheme="minorEastAsia" w:eastAsiaTheme="minorEastAsia" w:hAnsiTheme="minorEastAsia" w:hint="eastAsia"/>
          <w:color w:val="000000" w:themeColor="text1"/>
          <w:szCs w:val="24"/>
        </w:rPr>
        <w:t>、</w:t>
      </w:r>
      <w:r w:rsidRPr="00805406">
        <w:rPr>
          <w:rFonts w:asciiTheme="minorEastAsia" w:eastAsiaTheme="minorEastAsia" w:hAnsiTheme="minorEastAsia" w:hint="eastAsia"/>
          <w:color w:val="000000" w:themeColor="text1"/>
          <w:szCs w:val="24"/>
        </w:rPr>
        <w:t>引き続き企業団が行う</w:t>
      </w:r>
      <w:r w:rsidR="00F15E4D" w:rsidRPr="00805406">
        <w:rPr>
          <w:rFonts w:asciiTheme="minorEastAsia" w:eastAsiaTheme="minorEastAsia" w:hAnsiTheme="minorEastAsia" w:hint="eastAsia"/>
          <w:color w:val="000000" w:themeColor="text1"/>
          <w:szCs w:val="24"/>
        </w:rPr>
        <w:t>ことが</w:t>
      </w:r>
      <w:r w:rsidR="009308E4" w:rsidRPr="00805406">
        <w:rPr>
          <w:rFonts w:asciiTheme="minorEastAsia" w:eastAsiaTheme="minorEastAsia" w:hAnsiTheme="minorEastAsia" w:hint="eastAsia"/>
          <w:color w:val="000000" w:themeColor="text1"/>
          <w:szCs w:val="24"/>
        </w:rPr>
        <w:t>適当である</w:t>
      </w:r>
      <w:r w:rsidRPr="00805406">
        <w:rPr>
          <w:rFonts w:asciiTheme="minorEastAsia" w:eastAsiaTheme="minorEastAsia" w:hAnsiTheme="minorEastAsia" w:hint="eastAsia"/>
          <w:color w:val="000000" w:themeColor="text1"/>
          <w:szCs w:val="24"/>
        </w:rPr>
        <w:t>もの</w:t>
      </w:r>
      <w:r w:rsidR="009308E4" w:rsidRPr="00805406">
        <w:rPr>
          <w:rFonts w:asciiTheme="minorEastAsia" w:eastAsiaTheme="minorEastAsia" w:hAnsiTheme="minorEastAsia" w:hint="eastAsia"/>
          <w:color w:val="000000" w:themeColor="text1"/>
          <w:szCs w:val="24"/>
        </w:rPr>
        <w:t>については、各市町村の業務運営の現状</w:t>
      </w:r>
      <w:r w:rsidR="004B0CAF" w:rsidRPr="00805406">
        <w:rPr>
          <w:rFonts w:asciiTheme="minorEastAsia" w:eastAsiaTheme="minorEastAsia" w:hAnsiTheme="minorEastAsia" w:hint="eastAsia"/>
          <w:color w:val="000000" w:themeColor="text1"/>
          <w:szCs w:val="24"/>
        </w:rPr>
        <w:t>を踏まえて</w:t>
      </w:r>
      <w:r w:rsidR="009308E4" w:rsidRPr="00805406">
        <w:rPr>
          <w:rFonts w:asciiTheme="minorEastAsia" w:eastAsiaTheme="minorEastAsia" w:hAnsiTheme="minorEastAsia" w:hint="eastAsia"/>
          <w:color w:val="000000" w:themeColor="text1"/>
          <w:szCs w:val="24"/>
        </w:rPr>
        <w:t>企業団で受託できる範囲について類型化のうえ、各市町村の上水道・下水道統合の度合に応じて、令和５年度中を目途に整理する。</w:t>
      </w:r>
    </w:p>
    <w:p w14:paraId="25E65887" w14:textId="71ED8820" w:rsidR="006B7E6F" w:rsidRPr="00805406" w:rsidRDefault="006B7E6F" w:rsidP="00516AC9">
      <w:pPr>
        <w:ind w:leftChars="150" w:left="600" w:hangingChars="100" w:hanging="24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・企業団は下水道の事業の移管を受けないことから、</w:t>
      </w:r>
      <w:r w:rsidR="00DC705E" w:rsidRPr="00805406">
        <w:rPr>
          <w:rFonts w:asciiTheme="minorEastAsia" w:eastAsiaTheme="minorEastAsia" w:hAnsiTheme="minorEastAsia" w:hint="eastAsia"/>
          <w:color w:val="000000" w:themeColor="text1"/>
          <w:szCs w:val="24"/>
        </w:rPr>
        <w:t>各市町村は、</w:t>
      </w:r>
      <w:r w:rsidRPr="00805406">
        <w:rPr>
          <w:rFonts w:asciiTheme="minorEastAsia" w:eastAsiaTheme="minorEastAsia" w:hAnsiTheme="minorEastAsia" w:hint="eastAsia"/>
          <w:color w:val="000000" w:themeColor="text1"/>
          <w:szCs w:val="24"/>
        </w:rPr>
        <w:t>下水道事業の</w:t>
      </w:r>
      <w:r w:rsidRPr="00805406">
        <w:rPr>
          <w:rFonts w:asciiTheme="minorEastAsia" w:eastAsiaTheme="minorEastAsia" w:hAnsiTheme="minorEastAsia" w:hint="eastAsia"/>
          <w:color w:val="000000" w:themeColor="text1"/>
          <w:szCs w:val="24"/>
        </w:rPr>
        <w:lastRenderedPageBreak/>
        <w:t>組織</w:t>
      </w:r>
      <w:r w:rsidR="00DC705E" w:rsidRPr="00805406">
        <w:rPr>
          <w:rFonts w:asciiTheme="minorEastAsia" w:eastAsiaTheme="minorEastAsia" w:hAnsiTheme="minorEastAsia" w:hint="eastAsia"/>
          <w:color w:val="000000" w:themeColor="text1"/>
          <w:szCs w:val="24"/>
        </w:rPr>
        <w:t>のあ</w:t>
      </w:r>
      <w:r w:rsidRPr="00805406">
        <w:rPr>
          <w:rFonts w:asciiTheme="minorEastAsia" w:eastAsiaTheme="minorEastAsia" w:hAnsiTheme="minorEastAsia" w:hint="eastAsia"/>
          <w:color w:val="000000" w:themeColor="text1"/>
          <w:szCs w:val="24"/>
        </w:rPr>
        <w:t>り方について企業団</w:t>
      </w:r>
      <w:r w:rsidR="00DC705E" w:rsidRPr="00805406">
        <w:rPr>
          <w:rFonts w:asciiTheme="minorEastAsia" w:eastAsiaTheme="minorEastAsia" w:hAnsiTheme="minorEastAsia" w:hint="eastAsia"/>
          <w:color w:val="000000" w:themeColor="text1"/>
          <w:szCs w:val="24"/>
        </w:rPr>
        <w:t>の</w:t>
      </w:r>
      <w:r w:rsidRPr="00805406">
        <w:rPr>
          <w:rFonts w:asciiTheme="minorEastAsia" w:eastAsiaTheme="minorEastAsia" w:hAnsiTheme="minorEastAsia" w:hint="eastAsia"/>
          <w:color w:val="000000" w:themeColor="text1"/>
          <w:szCs w:val="24"/>
        </w:rPr>
        <w:t>事業開始までに整理し、分離する必要がある。</w:t>
      </w:r>
    </w:p>
    <w:p w14:paraId="51D80041" w14:textId="7E5F1810" w:rsidR="005D06F1" w:rsidRPr="00805406" w:rsidRDefault="005D06F1" w:rsidP="00C15346">
      <w:pPr>
        <w:pStyle w:val="Web"/>
        <w:spacing w:before="0" w:beforeAutospacing="0" w:after="0" w:afterAutospacing="0"/>
        <w:ind w:leftChars="309" w:left="850" w:hangingChars="45" w:hanging="108"/>
        <w:rPr>
          <w:color w:val="000000" w:themeColor="text1"/>
          <w:sz w:val="22"/>
          <w:szCs w:val="22"/>
        </w:rPr>
      </w:pPr>
      <w:r w:rsidRPr="00805406">
        <w:rPr>
          <w:rFonts w:ascii="ＭＳ ゴシック" w:eastAsia="ＭＳ ゴシック" w:hAnsi="ＭＳ ゴシック" w:hint="eastAsia"/>
          <w:color w:val="000000" w:themeColor="text1"/>
        </w:rPr>
        <w:t>【</w:t>
      </w:r>
      <w:r w:rsidRPr="00805406">
        <w:rPr>
          <w:rFonts w:ascii="ＭＳ ゴシック" w:eastAsia="ＭＳ ゴシック" w:hAnsi="ＭＳ ゴシック" w:cstheme="minorBidi" w:hint="eastAsia"/>
          <w:color w:val="000000" w:themeColor="text1"/>
          <w:kern w:val="24"/>
          <w:sz w:val="22"/>
          <w:szCs w:val="22"/>
        </w:rPr>
        <w:t>市町村が行っている下水道業務の受託範囲の類型</w:t>
      </w:r>
      <w:r w:rsidR="00C15346" w:rsidRPr="00805406">
        <w:rPr>
          <w:rFonts w:ascii="ＭＳ ゴシック" w:eastAsia="ＭＳ ゴシック" w:hAnsi="ＭＳ ゴシック" w:cstheme="minorBidi" w:hint="eastAsia"/>
          <w:color w:val="000000" w:themeColor="text1"/>
          <w:kern w:val="24"/>
          <w:sz w:val="22"/>
          <w:szCs w:val="22"/>
        </w:rPr>
        <w:t>（イメージ）】</w:t>
      </w:r>
      <w:r w:rsidR="00C15346" w:rsidRPr="00805406">
        <w:rPr>
          <w:rFonts w:ascii="ＭＳ ゴシック" w:eastAsia="ＭＳ ゴシック" w:hAnsi="ＭＳ ゴシック"/>
          <w:noProof/>
          <w:color w:val="000000" w:themeColor="text1"/>
        </w:rPr>
        <w:drawing>
          <wp:inline distT="0" distB="0" distL="0" distR="0" wp14:anchorId="3CEC1D2A" wp14:editId="0024AB3C">
            <wp:extent cx="4453891" cy="1464733"/>
            <wp:effectExtent l="0" t="0" r="381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69409" cy="1502723"/>
                    </a:xfrm>
                    <a:prstGeom prst="rect">
                      <a:avLst/>
                    </a:prstGeom>
                    <a:noFill/>
                    <a:ln>
                      <a:noFill/>
                    </a:ln>
                  </pic:spPr>
                </pic:pic>
              </a:graphicData>
            </a:graphic>
          </wp:inline>
        </w:drawing>
      </w:r>
    </w:p>
    <w:p w14:paraId="60FAB328" w14:textId="77777777" w:rsidR="000C4D89" w:rsidRPr="00805406" w:rsidRDefault="000C4D89" w:rsidP="00AE0A6D">
      <w:pPr>
        <w:rPr>
          <w:rFonts w:ascii="ＭＳ ゴシック" w:eastAsia="ＭＳ ゴシック" w:hAnsi="ＭＳ ゴシック"/>
          <w:color w:val="000000" w:themeColor="text1"/>
          <w:szCs w:val="24"/>
        </w:rPr>
      </w:pPr>
    </w:p>
    <w:p w14:paraId="2ECD75DB" w14:textId="5C5CCEB7" w:rsidR="00AE0A6D" w:rsidRPr="00805406" w:rsidRDefault="004B0CAF" w:rsidP="004B0CAF">
      <w:pPr>
        <w:ind w:firstLineChars="50" w:firstLine="120"/>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w:t>
      </w:r>
      <w:r w:rsidRPr="00805406">
        <w:rPr>
          <w:rFonts w:ascii="ＭＳ ゴシック" w:eastAsia="ＭＳ ゴシック" w:hAnsi="ＭＳ ゴシック"/>
          <w:color w:val="000000" w:themeColor="text1"/>
          <w:szCs w:val="24"/>
        </w:rPr>
        <w:t xml:space="preserve">2) </w:t>
      </w:r>
      <w:r w:rsidR="00AE0A6D" w:rsidRPr="00805406">
        <w:rPr>
          <w:rFonts w:ascii="ＭＳ ゴシック" w:eastAsia="ＭＳ ゴシック" w:hAnsi="ＭＳ ゴシック"/>
          <w:color w:val="000000" w:themeColor="text1"/>
          <w:szCs w:val="24"/>
        </w:rPr>
        <w:t>センター組合が</w:t>
      </w:r>
      <w:r w:rsidR="000B158B" w:rsidRPr="00805406">
        <w:rPr>
          <w:rFonts w:ascii="ＭＳ ゴシック" w:eastAsia="ＭＳ ゴシック" w:hAnsi="ＭＳ ゴシック" w:hint="eastAsia"/>
          <w:color w:val="000000" w:themeColor="text1"/>
          <w:szCs w:val="24"/>
        </w:rPr>
        <w:t>行っている</w:t>
      </w:r>
      <w:r w:rsidR="00AE0A6D" w:rsidRPr="00805406">
        <w:rPr>
          <w:rFonts w:ascii="ＭＳ ゴシック" w:eastAsia="ＭＳ ゴシック" w:hAnsi="ＭＳ ゴシック"/>
          <w:color w:val="000000" w:themeColor="text1"/>
          <w:szCs w:val="24"/>
        </w:rPr>
        <w:t>県内１１村の水質検査業務</w:t>
      </w:r>
      <w:r w:rsidR="00C5005E" w:rsidRPr="00805406">
        <w:rPr>
          <w:rFonts w:ascii="ＭＳ ゴシック" w:eastAsia="ＭＳ ゴシック" w:hAnsi="ＭＳ ゴシック" w:hint="eastAsia"/>
          <w:color w:val="000000" w:themeColor="text1"/>
          <w:szCs w:val="24"/>
        </w:rPr>
        <w:t>等</w:t>
      </w:r>
      <w:r w:rsidR="00AE0A6D" w:rsidRPr="00805406">
        <w:rPr>
          <w:rFonts w:ascii="ＭＳ ゴシック" w:eastAsia="ＭＳ ゴシック" w:hAnsi="ＭＳ ゴシック"/>
          <w:color w:val="000000" w:themeColor="text1"/>
          <w:szCs w:val="24"/>
        </w:rPr>
        <w:t>の取扱い</w:t>
      </w:r>
    </w:p>
    <w:p w14:paraId="352219FD" w14:textId="7A84F84E" w:rsidR="00024736" w:rsidRPr="00805406" w:rsidRDefault="00024736" w:rsidP="00C5005E">
      <w:pPr>
        <w:ind w:leftChars="150" w:left="600" w:hangingChars="100" w:hanging="24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・センター組合が行っている構成団体以外の県内１１村の水質検査業務</w:t>
      </w:r>
      <w:r w:rsidR="00B92CC0" w:rsidRPr="00805406">
        <w:rPr>
          <w:rFonts w:asciiTheme="minorEastAsia" w:eastAsiaTheme="minorEastAsia" w:hAnsiTheme="minorEastAsia" w:hint="eastAsia"/>
          <w:color w:val="000000" w:themeColor="text1"/>
          <w:szCs w:val="24"/>
        </w:rPr>
        <w:t>について当該１１村との協議のうえ</w:t>
      </w:r>
      <w:r w:rsidRPr="00805406">
        <w:rPr>
          <w:rFonts w:asciiTheme="minorEastAsia" w:eastAsiaTheme="minorEastAsia" w:hAnsiTheme="minorEastAsia" w:hint="eastAsia"/>
          <w:color w:val="000000" w:themeColor="text1"/>
          <w:szCs w:val="24"/>
        </w:rPr>
        <w:t>企業団で受託</w:t>
      </w:r>
      <w:r w:rsidR="00D72E5B" w:rsidRPr="00805406">
        <w:rPr>
          <w:rFonts w:asciiTheme="minorEastAsia" w:eastAsiaTheme="minorEastAsia" w:hAnsiTheme="minorEastAsia" w:hint="eastAsia"/>
          <w:color w:val="000000" w:themeColor="text1"/>
          <w:szCs w:val="24"/>
        </w:rPr>
        <w:t>する</w:t>
      </w:r>
      <w:r w:rsidR="003F4C7B" w:rsidRPr="00805406">
        <w:rPr>
          <w:rFonts w:asciiTheme="minorEastAsia" w:eastAsiaTheme="minorEastAsia" w:hAnsiTheme="minorEastAsia" w:hint="eastAsia"/>
          <w:color w:val="000000" w:themeColor="text1"/>
          <w:szCs w:val="24"/>
        </w:rPr>
        <w:t>ことと</w:t>
      </w:r>
      <w:r w:rsidR="00B92CC0" w:rsidRPr="00805406">
        <w:rPr>
          <w:rFonts w:asciiTheme="minorEastAsia" w:eastAsiaTheme="minorEastAsia" w:hAnsiTheme="minorEastAsia" w:hint="eastAsia"/>
          <w:color w:val="000000" w:themeColor="text1"/>
          <w:szCs w:val="24"/>
        </w:rPr>
        <w:t>なった</w:t>
      </w:r>
      <w:r w:rsidR="00D72E5B" w:rsidRPr="00805406">
        <w:rPr>
          <w:rFonts w:asciiTheme="minorEastAsia" w:eastAsiaTheme="minorEastAsia" w:hAnsiTheme="minorEastAsia" w:hint="eastAsia"/>
          <w:color w:val="000000" w:themeColor="text1"/>
          <w:szCs w:val="24"/>
        </w:rPr>
        <w:t>場合</w:t>
      </w:r>
      <w:r w:rsidR="00B92CC0" w:rsidRPr="00805406">
        <w:rPr>
          <w:rFonts w:asciiTheme="minorEastAsia" w:eastAsiaTheme="minorEastAsia" w:hAnsiTheme="minorEastAsia" w:hint="eastAsia"/>
          <w:color w:val="000000" w:themeColor="text1"/>
          <w:szCs w:val="24"/>
        </w:rPr>
        <w:t>、そ</w:t>
      </w:r>
      <w:r w:rsidR="00D72E5B" w:rsidRPr="00805406">
        <w:rPr>
          <w:rFonts w:asciiTheme="minorEastAsia" w:eastAsiaTheme="minorEastAsia" w:hAnsiTheme="minorEastAsia" w:hint="eastAsia"/>
          <w:color w:val="000000" w:themeColor="text1"/>
          <w:szCs w:val="24"/>
        </w:rPr>
        <w:t>の</w:t>
      </w:r>
      <w:r w:rsidR="00B92CC0" w:rsidRPr="00805406">
        <w:rPr>
          <w:rFonts w:asciiTheme="minorEastAsia" w:eastAsiaTheme="minorEastAsia" w:hAnsiTheme="minorEastAsia" w:hint="eastAsia"/>
          <w:color w:val="000000" w:themeColor="text1"/>
          <w:szCs w:val="24"/>
        </w:rPr>
        <w:t>際の</w:t>
      </w:r>
      <w:r w:rsidR="001959F0" w:rsidRPr="00805406">
        <w:rPr>
          <w:rFonts w:asciiTheme="minorEastAsia" w:eastAsiaTheme="minorEastAsia" w:hAnsiTheme="minorEastAsia" w:hint="eastAsia"/>
          <w:color w:val="000000" w:themeColor="text1"/>
          <w:szCs w:val="24"/>
        </w:rPr>
        <w:t>経費</w:t>
      </w:r>
      <w:r w:rsidR="00D72E5B" w:rsidRPr="00805406">
        <w:rPr>
          <w:rFonts w:asciiTheme="minorEastAsia" w:eastAsiaTheme="minorEastAsia" w:hAnsiTheme="minorEastAsia" w:hint="eastAsia"/>
          <w:color w:val="000000" w:themeColor="text1"/>
          <w:szCs w:val="24"/>
        </w:rPr>
        <w:t>負担</w:t>
      </w:r>
      <w:r w:rsidR="003F4C7B" w:rsidRPr="00805406">
        <w:rPr>
          <w:rFonts w:asciiTheme="minorEastAsia" w:eastAsiaTheme="minorEastAsia" w:hAnsiTheme="minorEastAsia" w:hint="eastAsia"/>
          <w:color w:val="000000" w:themeColor="text1"/>
          <w:szCs w:val="24"/>
        </w:rPr>
        <w:t>等の取扱</w:t>
      </w:r>
      <w:r w:rsidR="00036AE2" w:rsidRPr="00805406">
        <w:rPr>
          <w:rFonts w:asciiTheme="minorEastAsia" w:eastAsiaTheme="minorEastAsia" w:hAnsiTheme="minorEastAsia" w:hint="eastAsia"/>
          <w:color w:val="000000" w:themeColor="text1"/>
          <w:szCs w:val="24"/>
        </w:rPr>
        <w:t>い</w:t>
      </w:r>
      <w:r w:rsidR="001959F0" w:rsidRPr="00805406">
        <w:rPr>
          <w:rFonts w:asciiTheme="minorEastAsia" w:eastAsiaTheme="minorEastAsia" w:hAnsiTheme="minorEastAsia" w:hint="eastAsia"/>
          <w:color w:val="000000" w:themeColor="text1"/>
          <w:szCs w:val="24"/>
        </w:rPr>
        <w:t>は、</w:t>
      </w:r>
      <w:r w:rsidR="00B92CC0" w:rsidRPr="00805406">
        <w:rPr>
          <w:rFonts w:asciiTheme="minorEastAsia" w:eastAsiaTheme="minorEastAsia" w:hAnsiTheme="minorEastAsia" w:hint="eastAsia"/>
          <w:color w:val="000000" w:themeColor="text1"/>
          <w:szCs w:val="24"/>
        </w:rPr>
        <w:t>当該</w:t>
      </w:r>
      <w:r w:rsidR="001959F0" w:rsidRPr="00805406">
        <w:rPr>
          <w:rFonts w:asciiTheme="minorEastAsia" w:eastAsiaTheme="minorEastAsia" w:hAnsiTheme="minorEastAsia" w:hint="eastAsia"/>
          <w:color w:val="000000" w:themeColor="text1"/>
          <w:szCs w:val="24"/>
        </w:rPr>
        <w:t>１１村の簡易水道事業の</w:t>
      </w:r>
      <w:r w:rsidR="00C5005E" w:rsidRPr="00805406">
        <w:rPr>
          <w:rFonts w:asciiTheme="minorEastAsia" w:eastAsiaTheme="minorEastAsia" w:hAnsiTheme="minorEastAsia" w:hint="eastAsia"/>
          <w:color w:val="000000" w:themeColor="text1"/>
          <w:szCs w:val="24"/>
        </w:rPr>
        <w:t>実情も踏まえつつ、令和５年度中に整理する。</w:t>
      </w:r>
    </w:p>
    <w:p w14:paraId="0E084559" w14:textId="345C36D4" w:rsidR="00C5005E" w:rsidRPr="00805406" w:rsidRDefault="00C5005E" w:rsidP="00325731">
      <w:pPr>
        <w:ind w:leftChars="150" w:left="600" w:hangingChars="100" w:hanging="24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・簡易水道事業への技術</w:t>
      </w:r>
      <w:r w:rsidR="00325731" w:rsidRPr="00805406">
        <w:rPr>
          <w:rFonts w:asciiTheme="minorEastAsia" w:eastAsiaTheme="minorEastAsia" w:hAnsiTheme="minorEastAsia" w:hint="eastAsia"/>
          <w:color w:val="000000" w:themeColor="text1"/>
          <w:szCs w:val="24"/>
        </w:rPr>
        <w:t>的</w:t>
      </w:r>
      <w:r w:rsidRPr="00805406">
        <w:rPr>
          <w:rFonts w:asciiTheme="minorEastAsia" w:eastAsiaTheme="minorEastAsia" w:hAnsiTheme="minorEastAsia" w:hint="eastAsia"/>
          <w:color w:val="000000" w:themeColor="text1"/>
          <w:szCs w:val="24"/>
        </w:rPr>
        <w:t>支援については、</w:t>
      </w:r>
      <w:r w:rsidR="00325731" w:rsidRPr="00805406">
        <w:rPr>
          <w:rFonts w:asciiTheme="minorEastAsia" w:eastAsiaTheme="minorEastAsia" w:hAnsiTheme="minorEastAsia" w:hint="eastAsia"/>
          <w:color w:val="000000" w:themeColor="text1"/>
          <w:szCs w:val="24"/>
        </w:rPr>
        <w:t>施設や水質管理に関する知見をもとに、</w:t>
      </w:r>
      <w:r w:rsidRPr="00805406">
        <w:rPr>
          <w:rFonts w:asciiTheme="minorEastAsia" w:eastAsiaTheme="minorEastAsia" w:hAnsiTheme="minorEastAsia" w:hint="eastAsia"/>
          <w:color w:val="000000" w:themeColor="text1"/>
          <w:szCs w:val="24"/>
        </w:rPr>
        <w:t>県内１１村の意向を聞きながら</w:t>
      </w:r>
      <w:r w:rsidR="00325731" w:rsidRPr="00805406">
        <w:rPr>
          <w:rFonts w:asciiTheme="minorEastAsia" w:eastAsiaTheme="minorEastAsia" w:hAnsiTheme="minorEastAsia" w:hint="eastAsia"/>
          <w:color w:val="000000" w:themeColor="text1"/>
          <w:szCs w:val="24"/>
        </w:rPr>
        <w:t>積極的に技術的支援を</w:t>
      </w:r>
      <w:r w:rsidRPr="00805406">
        <w:rPr>
          <w:rFonts w:asciiTheme="minorEastAsia" w:eastAsiaTheme="minorEastAsia" w:hAnsiTheme="minorEastAsia" w:hint="eastAsia"/>
          <w:color w:val="000000" w:themeColor="text1"/>
          <w:szCs w:val="24"/>
        </w:rPr>
        <w:t>行う。</w:t>
      </w:r>
    </w:p>
    <w:p w14:paraId="5EE243AB" w14:textId="77777777" w:rsidR="00C12DC7" w:rsidRPr="00805406" w:rsidRDefault="00C12DC7" w:rsidP="00AE0A6D">
      <w:pPr>
        <w:rPr>
          <w:rFonts w:ascii="ＭＳ ゴシック" w:eastAsia="ＭＳ ゴシック" w:hAnsi="ＭＳ ゴシック"/>
          <w:color w:val="000000" w:themeColor="text1"/>
          <w:szCs w:val="24"/>
        </w:rPr>
      </w:pPr>
    </w:p>
    <w:p w14:paraId="2580E8F3" w14:textId="0932896D" w:rsidR="00AE0A6D" w:rsidRPr="00805406" w:rsidRDefault="004B0CAF" w:rsidP="00AE0A6D">
      <w:pPr>
        <w:rPr>
          <w:rFonts w:ascii="ＭＳ ゴシック" w:eastAsia="ＭＳ ゴシック" w:hAnsi="ＭＳ ゴシック"/>
          <w:color w:val="000000" w:themeColor="text1"/>
          <w:szCs w:val="24"/>
        </w:rPr>
      </w:pPr>
      <w:r w:rsidRPr="00805406">
        <w:rPr>
          <w:rFonts w:ascii="ＭＳ ゴシック" w:eastAsia="ＭＳ ゴシック" w:hAnsi="ＭＳ ゴシック" w:hint="eastAsia"/>
          <w:color w:val="000000" w:themeColor="text1"/>
          <w:szCs w:val="24"/>
        </w:rPr>
        <w:t xml:space="preserve"> </w:t>
      </w:r>
      <w:r w:rsidRPr="00805406">
        <w:rPr>
          <w:rFonts w:ascii="ＭＳ ゴシック" w:eastAsia="ＭＳ ゴシック" w:hAnsi="ＭＳ ゴシック"/>
          <w:color w:val="000000" w:themeColor="text1"/>
          <w:szCs w:val="24"/>
        </w:rPr>
        <w:t xml:space="preserve">(3) </w:t>
      </w:r>
      <w:bookmarkStart w:id="14" w:name="_Hlk118452380"/>
      <w:r w:rsidR="00024736" w:rsidRPr="00805406">
        <w:rPr>
          <w:rFonts w:ascii="ＭＳ ゴシック" w:eastAsia="ＭＳ ゴシック" w:hAnsi="ＭＳ ゴシック" w:hint="eastAsia"/>
          <w:color w:val="000000" w:themeColor="text1"/>
          <w:szCs w:val="24"/>
        </w:rPr>
        <w:t>旧</w:t>
      </w:r>
      <w:r w:rsidR="00AE0A6D" w:rsidRPr="00805406">
        <w:rPr>
          <w:rFonts w:ascii="ＭＳ ゴシック" w:eastAsia="ＭＳ ゴシック" w:hAnsi="ＭＳ ゴシック" w:hint="eastAsia"/>
          <w:color w:val="000000" w:themeColor="text1"/>
          <w:szCs w:val="24"/>
        </w:rPr>
        <w:t>簡易水道</w:t>
      </w:r>
      <w:r w:rsidR="00024736" w:rsidRPr="00805406">
        <w:rPr>
          <w:rFonts w:ascii="ＭＳ ゴシック" w:eastAsia="ＭＳ ゴシック" w:hAnsi="ＭＳ ゴシック" w:hint="eastAsia"/>
          <w:color w:val="000000" w:themeColor="text1"/>
          <w:szCs w:val="24"/>
        </w:rPr>
        <w:t>施設</w:t>
      </w:r>
      <w:r w:rsidRPr="00805406">
        <w:rPr>
          <w:rFonts w:ascii="ＭＳ ゴシック" w:eastAsia="ＭＳ ゴシック" w:hAnsi="ＭＳ ゴシック" w:hint="eastAsia"/>
          <w:color w:val="000000" w:themeColor="text1"/>
          <w:szCs w:val="24"/>
        </w:rPr>
        <w:t>等</w:t>
      </w:r>
      <w:r w:rsidR="003C08B7" w:rsidRPr="00805406">
        <w:rPr>
          <w:rFonts w:ascii="ＭＳ ゴシック" w:eastAsia="ＭＳ ゴシック" w:hAnsi="ＭＳ ゴシック" w:hint="eastAsia"/>
          <w:color w:val="000000" w:themeColor="text1"/>
          <w:szCs w:val="24"/>
        </w:rPr>
        <w:t>の</w:t>
      </w:r>
      <w:r w:rsidR="00AE0A6D" w:rsidRPr="00805406">
        <w:rPr>
          <w:rFonts w:ascii="ＭＳ ゴシック" w:eastAsia="ＭＳ ゴシック" w:hAnsi="ＭＳ ゴシック" w:hint="eastAsia"/>
          <w:color w:val="000000" w:themeColor="text1"/>
          <w:szCs w:val="24"/>
        </w:rPr>
        <w:t>取扱い</w:t>
      </w:r>
      <w:bookmarkEnd w:id="14"/>
    </w:p>
    <w:p w14:paraId="5DCB1FFE" w14:textId="77777777" w:rsidR="00E91813" w:rsidRPr="00805406" w:rsidRDefault="00AE0A6D" w:rsidP="00E91813">
      <w:pPr>
        <w:ind w:leftChars="150" w:left="480" w:hangingChars="50" w:hanging="120"/>
        <w:rPr>
          <w:rFonts w:asciiTheme="minorEastAsia" w:eastAsiaTheme="minorEastAsia" w:hAnsiTheme="minorEastAsia"/>
          <w:color w:val="000000" w:themeColor="text1"/>
          <w:szCs w:val="24"/>
        </w:rPr>
      </w:pPr>
      <w:bookmarkStart w:id="15" w:name="_Hlk118444179"/>
      <w:r w:rsidRPr="00805406">
        <w:rPr>
          <w:rFonts w:asciiTheme="minorEastAsia" w:eastAsiaTheme="minorEastAsia" w:hAnsiTheme="minorEastAsia" w:hint="eastAsia"/>
          <w:color w:val="000000" w:themeColor="text1"/>
          <w:szCs w:val="24"/>
        </w:rPr>
        <w:t>・</w:t>
      </w:r>
      <w:r w:rsidR="001451C4" w:rsidRPr="00805406">
        <w:rPr>
          <w:rFonts w:asciiTheme="minorEastAsia" w:eastAsiaTheme="minorEastAsia" w:hAnsiTheme="minorEastAsia" w:hint="eastAsia"/>
          <w:color w:val="000000" w:themeColor="text1"/>
          <w:szCs w:val="24"/>
        </w:rPr>
        <w:t>既に上水道事業に統合された</w:t>
      </w:r>
      <w:r w:rsidRPr="00805406">
        <w:rPr>
          <w:rFonts w:asciiTheme="minorEastAsia" w:eastAsiaTheme="minorEastAsia" w:hAnsiTheme="minorEastAsia" w:hint="eastAsia"/>
          <w:color w:val="000000" w:themeColor="text1"/>
          <w:szCs w:val="24"/>
        </w:rPr>
        <w:t>旧簡易水道施設及び旧飲料水供給施設</w:t>
      </w:r>
      <w:r w:rsidR="00E91813" w:rsidRPr="00805406">
        <w:rPr>
          <w:rFonts w:asciiTheme="minorEastAsia" w:eastAsiaTheme="minorEastAsia" w:hAnsiTheme="minorEastAsia" w:hint="eastAsia"/>
          <w:color w:val="000000" w:themeColor="text1"/>
          <w:szCs w:val="24"/>
        </w:rPr>
        <w:t>等</w:t>
      </w:r>
      <w:r w:rsidR="00982928" w:rsidRPr="00805406">
        <w:rPr>
          <w:rFonts w:asciiTheme="minorEastAsia" w:eastAsiaTheme="minorEastAsia" w:hAnsiTheme="minorEastAsia" w:hint="eastAsia"/>
          <w:color w:val="000000" w:themeColor="text1"/>
          <w:szCs w:val="24"/>
        </w:rPr>
        <w:t>について</w:t>
      </w:r>
      <w:r w:rsidR="00E91813" w:rsidRPr="00805406">
        <w:rPr>
          <w:rFonts w:asciiTheme="minorEastAsia" w:eastAsiaTheme="minorEastAsia" w:hAnsiTheme="minorEastAsia" w:hint="eastAsia"/>
          <w:color w:val="000000" w:themeColor="text1"/>
          <w:szCs w:val="24"/>
        </w:rPr>
        <w:t xml:space="preserve"> </w:t>
      </w:r>
      <w:r w:rsidR="00E91813" w:rsidRPr="00805406">
        <w:rPr>
          <w:rFonts w:asciiTheme="minorEastAsia" w:eastAsiaTheme="minorEastAsia" w:hAnsiTheme="minorEastAsia"/>
          <w:color w:val="000000" w:themeColor="text1"/>
          <w:szCs w:val="24"/>
        </w:rPr>
        <w:t xml:space="preserve">   </w:t>
      </w:r>
    </w:p>
    <w:p w14:paraId="4831719E" w14:textId="77777777" w:rsidR="00E91813" w:rsidRPr="00805406" w:rsidRDefault="00982928" w:rsidP="00E91813">
      <w:pPr>
        <w:ind w:leftChars="200" w:left="480" w:firstLineChars="50" w:firstLine="12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は</w:t>
      </w:r>
      <w:r w:rsidR="00AE0A6D" w:rsidRPr="00805406">
        <w:rPr>
          <w:rFonts w:asciiTheme="minorEastAsia" w:eastAsiaTheme="minorEastAsia" w:hAnsiTheme="minorEastAsia" w:hint="eastAsia"/>
          <w:color w:val="000000" w:themeColor="text1"/>
          <w:szCs w:val="24"/>
        </w:rPr>
        <w:t>、</w:t>
      </w:r>
      <w:r w:rsidR="00BB637A" w:rsidRPr="00805406">
        <w:rPr>
          <w:rFonts w:asciiTheme="minorEastAsia" w:eastAsiaTheme="minorEastAsia" w:hAnsiTheme="minorEastAsia" w:hint="eastAsia"/>
          <w:color w:val="000000" w:themeColor="text1"/>
          <w:szCs w:val="24"/>
        </w:rPr>
        <w:t>継続運用</w:t>
      </w:r>
      <w:r w:rsidR="00AE0A6D" w:rsidRPr="00805406">
        <w:rPr>
          <w:rFonts w:asciiTheme="minorEastAsia" w:eastAsiaTheme="minorEastAsia" w:hAnsiTheme="minorEastAsia" w:hint="eastAsia"/>
          <w:color w:val="000000" w:themeColor="text1"/>
          <w:szCs w:val="24"/>
        </w:rPr>
        <w:t>を基本と</w:t>
      </w:r>
      <w:r w:rsidR="001451C4" w:rsidRPr="00805406">
        <w:rPr>
          <w:rFonts w:asciiTheme="minorEastAsia" w:eastAsiaTheme="minorEastAsia" w:hAnsiTheme="minorEastAsia" w:hint="eastAsia"/>
          <w:color w:val="000000" w:themeColor="text1"/>
          <w:szCs w:val="24"/>
        </w:rPr>
        <w:t>しつつ</w:t>
      </w:r>
      <w:r w:rsidR="005D0B6F" w:rsidRPr="00805406">
        <w:rPr>
          <w:rFonts w:asciiTheme="minorEastAsia" w:eastAsiaTheme="minorEastAsia" w:hAnsiTheme="minorEastAsia" w:hint="eastAsia"/>
          <w:color w:val="000000" w:themeColor="text1"/>
          <w:szCs w:val="24"/>
        </w:rPr>
        <w:t>、</w:t>
      </w:r>
      <w:r w:rsidR="001451C4" w:rsidRPr="00805406">
        <w:rPr>
          <w:rFonts w:asciiTheme="minorEastAsia" w:eastAsiaTheme="minorEastAsia" w:hAnsiTheme="minorEastAsia" w:hint="eastAsia"/>
          <w:color w:val="000000" w:themeColor="text1"/>
          <w:szCs w:val="24"/>
        </w:rPr>
        <w:t>今後の</w:t>
      </w:r>
      <w:r w:rsidR="005D0B6F" w:rsidRPr="00805406">
        <w:rPr>
          <w:rFonts w:asciiTheme="minorEastAsia" w:eastAsiaTheme="minorEastAsia" w:hAnsiTheme="minorEastAsia" w:hint="eastAsia"/>
          <w:color w:val="000000" w:themeColor="text1"/>
          <w:szCs w:val="24"/>
        </w:rPr>
        <w:t>水需要、施設健全度</w:t>
      </w:r>
      <w:r w:rsidR="001451C4" w:rsidRPr="00805406">
        <w:rPr>
          <w:rFonts w:asciiTheme="minorEastAsia" w:eastAsiaTheme="minorEastAsia" w:hAnsiTheme="minorEastAsia" w:hint="eastAsia"/>
          <w:color w:val="000000" w:themeColor="text1"/>
          <w:szCs w:val="24"/>
        </w:rPr>
        <w:t>等を踏まえ、</w:t>
      </w:r>
      <w:r w:rsidR="005D0B6F" w:rsidRPr="00805406">
        <w:rPr>
          <w:rFonts w:asciiTheme="minorEastAsia" w:eastAsiaTheme="minorEastAsia" w:hAnsiTheme="minorEastAsia" w:hint="eastAsia"/>
          <w:color w:val="000000" w:themeColor="text1"/>
          <w:szCs w:val="24"/>
        </w:rPr>
        <w:t>必要に応</w:t>
      </w:r>
    </w:p>
    <w:p w14:paraId="76FDA7C7" w14:textId="3A5DFA53" w:rsidR="00AE0A6D" w:rsidRPr="00805406" w:rsidRDefault="005D0B6F" w:rsidP="00E91813">
      <w:pPr>
        <w:ind w:leftChars="200" w:left="480" w:firstLineChars="50" w:firstLine="12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じ</w:t>
      </w:r>
      <w:r w:rsidR="00E91813" w:rsidRPr="00805406">
        <w:rPr>
          <w:rFonts w:asciiTheme="minorEastAsia" w:eastAsiaTheme="minorEastAsia" w:hAnsiTheme="minorEastAsia" w:hint="eastAsia"/>
          <w:color w:val="000000" w:themeColor="text1"/>
          <w:szCs w:val="24"/>
        </w:rPr>
        <w:t>て</w:t>
      </w:r>
      <w:r w:rsidRPr="00805406">
        <w:rPr>
          <w:rFonts w:asciiTheme="minorEastAsia" w:eastAsiaTheme="minorEastAsia" w:hAnsiTheme="minorEastAsia" w:hint="eastAsia"/>
          <w:color w:val="000000" w:themeColor="text1"/>
          <w:szCs w:val="24"/>
        </w:rPr>
        <w:t>施設統廃合、管路</w:t>
      </w:r>
      <w:r w:rsidR="001451C4" w:rsidRPr="00805406">
        <w:rPr>
          <w:rFonts w:asciiTheme="minorEastAsia" w:eastAsiaTheme="minorEastAsia" w:hAnsiTheme="minorEastAsia" w:hint="eastAsia"/>
          <w:color w:val="000000" w:themeColor="text1"/>
          <w:szCs w:val="24"/>
        </w:rPr>
        <w:t>布設等</w:t>
      </w:r>
      <w:r w:rsidRPr="00805406">
        <w:rPr>
          <w:rFonts w:asciiTheme="minorEastAsia" w:eastAsiaTheme="minorEastAsia" w:hAnsiTheme="minorEastAsia" w:hint="eastAsia"/>
          <w:color w:val="000000" w:themeColor="text1"/>
          <w:szCs w:val="24"/>
        </w:rPr>
        <w:t>も検討する。</w:t>
      </w:r>
    </w:p>
    <w:p w14:paraId="2E20D0D5" w14:textId="57902A82" w:rsidR="003A5C85" w:rsidRPr="00805406" w:rsidRDefault="003A5C85" w:rsidP="00982928">
      <w:pPr>
        <w:ind w:leftChars="150" w:left="600" w:hangingChars="100" w:hanging="24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・これら施設の維持管理については、技術の継承を行いつつ、広域化による効率化を目指した組織体制の構築や保守点検、監視の共同化などによる業務の効率化やコストの縮減を目指す。</w:t>
      </w:r>
    </w:p>
    <w:p w14:paraId="1CD7BF22" w14:textId="5A8DCB8A" w:rsidR="00AE0A6D" w:rsidRPr="00805406" w:rsidRDefault="00AE0A6D" w:rsidP="00982928">
      <w:pPr>
        <w:ind w:leftChars="150" w:left="600" w:hangingChars="100" w:hanging="240"/>
        <w:rPr>
          <w:rFonts w:asciiTheme="minorEastAsia" w:eastAsiaTheme="minorEastAsia" w:hAnsiTheme="minorEastAsia"/>
          <w:color w:val="000000" w:themeColor="text1"/>
          <w:szCs w:val="24"/>
        </w:rPr>
      </w:pPr>
      <w:r w:rsidRPr="00805406">
        <w:rPr>
          <w:rFonts w:asciiTheme="minorEastAsia" w:eastAsiaTheme="minorEastAsia" w:hAnsiTheme="minorEastAsia" w:hint="eastAsia"/>
          <w:color w:val="000000" w:themeColor="text1"/>
          <w:szCs w:val="24"/>
        </w:rPr>
        <w:t>・</w:t>
      </w:r>
      <w:r w:rsidR="00982928" w:rsidRPr="00805406">
        <w:rPr>
          <w:rFonts w:asciiTheme="minorEastAsia" w:eastAsiaTheme="minorEastAsia" w:hAnsiTheme="minorEastAsia" w:hint="eastAsia"/>
          <w:color w:val="000000" w:themeColor="text1"/>
          <w:szCs w:val="24"/>
        </w:rPr>
        <w:t>上水道</w:t>
      </w:r>
      <w:r w:rsidRPr="00805406">
        <w:rPr>
          <w:rFonts w:asciiTheme="minorEastAsia" w:eastAsiaTheme="minorEastAsia" w:hAnsiTheme="minorEastAsia" w:hint="eastAsia"/>
          <w:color w:val="000000" w:themeColor="text1"/>
          <w:szCs w:val="24"/>
        </w:rPr>
        <w:t>未普及地域</w:t>
      </w:r>
      <w:r w:rsidR="00982928" w:rsidRPr="00805406">
        <w:rPr>
          <w:rFonts w:asciiTheme="minorEastAsia" w:eastAsiaTheme="minorEastAsia" w:hAnsiTheme="minorEastAsia" w:hint="eastAsia"/>
          <w:color w:val="000000" w:themeColor="text1"/>
          <w:szCs w:val="24"/>
        </w:rPr>
        <w:t>への上水道普及</w:t>
      </w:r>
      <w:r w:rsidRPr="00805406">
        <w:rPr>
          <w:rFonts w:asciiTheme="minorEastAsia" w:eastAsiaTheme="minorEastAsia" w:hAnsiTheme="minorEastAsia" w:hint="eastAsia"/>
          <w:color w:val="000000" w:themeColor="text1"/>
          <w:szCs w:val="24"/>
        </w:rPr>
        <w:t>の要望</w:t>
      </w:r>
      <w:r w:rsidR="00A674D2" w:rsidRPr="00805406">
        <w:rPr>
          <w:rFonts w:asciiTheme="minorEastAsia" w:eastAsiaTheme="minorEastAsia" w:hAnsiTheme="minorEastAsia" w:hint="eastAsia"/>
          <w:color w:val="000000" w:themeColor="text1"/>
          <w:szCs w:val="24"/>
        </w:rPr>
        <w:t>等について</w:t>
      </w:r>
      <w:r w:rsidRPr="00805406">
        <w:rPr>
          <w:rFonts w:asciiTheme="minorEastAsia" w:eastAsiaTheme="minorEastAsia" w:hAnsiTheme="minorEastAsia" w:hint="eastAsia"/>
          <w:color w:val="000000" w:themeColor="text1"/>
          <w:szCs w:val="24"/>
        </w:rPr>
        <w:t>は、</w:t>
      </w:r>
      <w:r w:rsidR="00A674D2" w:rsidRPr="00805406">
        <w:rPr>
          <w:rFonts w:asciiTheme="minorEastAsia" w:eastAsiaTheme="minorEastAsia" w:hAnsiTheme="minorEastAsia" w:hint="eastAsia"/>
          <w:color w:val="000000" w:themeColor="text1"/>
          <w:szCs w:val="24"/>
        </w:rPr>
        <w:t>当該地域の</w:t>
      </w:r>
      <w:r w:rsidR="00982928" w:rsidRPr="00805406">
        <w:rPr>
          <w:rFonts w:asciiTheme="minorEastAsia" w:eastAsiaTheme="minorEastAsia" w:hAnsiTheme="minorEastAsia" w:hint="eastAsia"/>
          <w:color w:val="000000" w:themeColor="text1"/>
          <w:szCs w:val="24"/>
        </w:rPr>
        <w:t>属する</w:t>
      </w:r>
      <w:r w:rsidRPr="00805406">
        <w:rPr>
          <w:rFonts w:asciiTheme="minorEastAsia" w:eastAsiaTheme="minorEastAsia" w:hAnsiTheme="minorEastAsia" w:hint="eastAsia"/>
          <w:color w:val="000000" w:themeColor="text1"/>
          <w:szCs w:val="24"/>
        </w:rPr>
        <w:t>市町村</w:t>
      </w:r>
      <w:r w:rsidR="00204697" w:rsidRPr="00805406">
        <w:rPr>
          <w:rFonts w:asciiTheme="minorEastAsia" w:eastAsiaTheme="minorEastAsia" w:hAnsiTheme="minorEastAsia" w:hint="eastAsia"/>
          <w:color w:val="000000" w:themeColor="text1"/>
          <w:szCs w:val="24"/>
        </w:rPr>
        <w:t>が受け付け、</w:t>
      </w:r>
      <w:r w:rsidR="00A674D2" w:rsidRPr="00805406">
        <w:rPr>
          <w:rFonts w:asciiTheme="minorEastAsia" w:eastAsiaTheme="minorEastAsia" w:hAnsiTheme="minorEastAsia" w:hint="eastAsia"/>
          <w:color w:val="000000" w:themeColor="text1"/>
          <w:szCs w:val="24"/>
        </w:rPr>
        <w:t>連携・</w:t>
      </w:r>
      <w:r w:rsidRPr="00805406">
        <w:rPr>
          <w:rFonts w:asciiTheme="minorEastAsia" w:eastAsiaTheme="minorEastAsia" w:hAnsiTheme="minorEastAsia" w:hint="eastAsia"/>
          <w:color w:val="000000" w:themeColor="text1"/>
          <w:szCs w:val="24"/>
        </w:rPr>
        <w:t>協議</w:t>
      </w:r>
      <w:r w:rsidR="00A674D2" w:rsidRPr="00805406">
        <w:rPr>
          <w:rFonts w:asciiTheme="minorEastAsia" w:eastAsiaTheme="minorEastAsia" w:hAnsiTheme="minorEastAsia" w:hint="eastAsia"/>
          <w:color w:val="000000" w:themeColor="text1"/>
          <w:szCs w:val="24"/>
        </w:rPr>
        <w:t>しながら対応する</w:t>
      </w:r>
      <w:r w:rsidRPr="00805406">
        <w:rPr>
          <w:rFonts w:asciiTheme="minorEastAsia" w:eastAsiaTheme="minorEastAsia" w:hAnsiTheme="minorEastAsia" w:hint="eastAsia"/>
          <w:color w:val="000000" w:themeColor="text1"/>
          <w:szCs w:val="24"/>
        </w:rPr>
        <w:t>。</w:t>
      </w:r>
      <w:bookmarkEnd w:id="15"/>
    </w:p>
    <w:p w14:paraId="23EC8B32" w14:textId="331B7336" w:rsidR="00DF28C0" w:rsidRPr="00805406" w:rsidRDefault="00DF28C0" w:rsidP="00DF28C0">
      <w:pPr>
        <w:rPr>
          <w:rFonts w:asciiTheme="minorEastAsia" w:eastAsiaTheme="minorEastAsia" w:hAnsiTheme="minorEastAsia"/>
          <w:color w:val="000000" w:themeColor="text1"/>
          <w:szCs w:val="24"/>
        </w:rPr>
      </w:pPr>
    </w:p>
    <w:sectPr w:rsidR="00DF28C0" w:rsidRPr="00805406" w:rsidSect="004C28FE">
      <w:footerReference w:type="default" r:id="rId20"/>
      <w:pgSz w:w="11906" w:h="16838" w:code="9"/>
      <w:pgMar w:top="1134" w:right="1418" w:bottom="1134" w:left="1418" w:header="851" w:footer="284" w:gutter="0"/>
      <w:pgNumType w:start="0"/>
      <w:cols w:space="425"/>
      <w:titlePg/>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52B04" w14:textId="77777777" w:rsidR="00617C00" w:rsidRDefault="00617C00" w:rsidP="008C089E">
      <w:r>
        <w:separator/>
      </w:r>
    </w:p>
  </w:endnote>
  <w:endnote w:type="continuationSeparator" w:id="0">
    <w:p w14:paraId="67860398" w14:textId="77777777" w:rsidR="00617C00" w:rsidRDefault="00617C00" w:rsidP="008C0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589888"/>
      <w:docPartObj>
        <w:docPartGallery w:val="Page Numbers (Bottom of Page)"/>
        <w:docPartUnique/>
      </w:docPartObj>
    </w:sdtPr>
    <w:sdtEndPr/>
    <w:sdtContent>
      <w:p w14:paraId="0A231FAE" w14:textId="3C2643FA" w:rsidR="00617C00" w:rsidRDefault="00617C00">
        <w:pPr>
          <w:pStyle w:val="ac"/>
          <w:jc w:val="center"/>
        </w:pPr>
        <w:r>
          <w:fldChar w:fldCharType="begin"/>
        </w:r>
        <w:r>
          <w:instrText>PAGE   \* MERGEFORMAT</w:instrText>
        </w:r>
        <w:r>
          <w:fldChar w:fldCharType="separate"/>
        </w:r>
        <w:r>
          <w:rPr>
            <w:lang w:val="ja-JP"/>
          </w:rPr>
          <w:t>2</w:t>
        </w:r>
        <w:r>
          <w:fldChar w:fldCharType="end"/>
        </w:r>
      </w:p>
    </w:sdtContent>
  </w:sdt>
  <w:p w14:paraId="0762B9A8" w14:textId="77777777" w:rsidR="00617C00" w:rsidRDefault="00617C0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95C02" w14:textId="77777777" w:rsidR="00617C00" w:rsidRDefault="00617C00" w:rsidP="008C089E">
      <w:r>
        <w:separator/>
      </w:r>
    </w:p>
  </w:footnote>
  <w:footnote w:type="continuationSeparator" w:id="0">
    <w:p w14:paraId="37BE3B31" w14:textId="77777777" w:rsidR="00617C00" w:rsidRDefault="00617C00" w:rsidP="008C0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C274B"/>
    <w:multiLevelType w:val="hybridMultilevel"/>
    <w:tmpl w:val="FE1892A0"/>
    <w:lvl w:ilvl="0" w:tplc="3D9E326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5396F53"/>
    <w:multiLevelType w:val="hybridMultilevel"/>
    <w:tmpl w:val="FE1892A0"/>
    <w:lvl w:ilvl="0" w:tplc="3D9E326E">
      <w:start w:val="1"/>
      <w:numFmt w:val="decimalFullWidth"/>
      <w:lvlText w:val="（%1）"/>
      <w:lvlJc w:val="left"/>
      <w:pPr>
        <w:ind w:left="1146"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4B602DD"/>
    <w:multiLevelType w:val="hybridMultilevel"/>
    <w:tmpl w:val="9D64B536"/>
    <w:lvl w:ilvl="0" w:tplc="44C0DE1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6554723"/>
    <w:multiLevelType w:val="hybridMultilevel"/>
    <w:tmpl w:val="DE3C4C5A"/>
    <w:lvl w:ilvl="0" w:tplc="A1AAA338">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FA80DA8"/>
    <w:multiLevelType w:val="hybridMultilevel"/>
    <w:tmpl w:val="368641E4"/>
    <w:lvl w:ilvl="0" w:tplc="373A37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47078D"/>
    <w:multiLevelType w:val="hybridMultilevel"/>
    <w:tmpl w:val="E3E0C820"/>
    <w:lvl w:ilvl="0" w:tplc="87CAB1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B62AE1"/>
    <w:multiLevelType w:val="hybridMultilevel"/>
    <w:tmpl w:val="5D5AAE1E"/>
    <w:lvl w:ilvl="0" w:tplc="C0840AE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9BF153B"/>
    <w:multiLevelType w:val="hybridMultilevel"/>
    <w:tmpl w:val="39002640"/>
    <w:lvl w:ilvl="0" w:tplc="ABD6CACA">
      <w:start w:val="2"/>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3E730E12"/>
    <w:multiLevelType w:val="hybridMultilevel"/>
    <w:tmpl w:val="9D64B536"/>
    <w:lvl w:ilvl="0" w:tplc="44C0DE1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9FA256B"/>
    <w:multiLevelType w:val="hybridMultilevel"/>
    <w:tmpl w:val="73B42FCA"/>
    <w:lvl w:ilvl="0" w:tplc="7C2E547C">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65E26A81"/>
    <w:multiLevelType w:val="hybridMultilevel"/>
    <w:tmpl w:val="11506AA6"/>
    <w:lvl w:ilvl="0" w:tplc="704A385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6617423B"/>
    <w:multiLevelType w:val="hybridMultilevel"/>
    <w:tmpl w:val="0B24B0A8"/>
    <w:lvl w:ilvl="0" w:tplc="C83AD560">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A533753"/>
    <w:multiLevelType w:val="hybridMultilevel"/>
    <w:tmpl w:val="FE1892A0"/>
    <w:lvl w:ilvl="0" w:tplc="3D9E326E">
      <w:start w:val="1"/>
      <w:numFmt w:val="decimalFullWidth"/>
      <w:lvlText w:val="（%1）"/>
      <w:lvlJc w:val="left"/>
      <w:pPr>
        <w:ind w:left="1146"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E9C2887"/>
    <w:multiLevelType w:val="hybridMultilevel"/>
    <w:tmpl w:val="760AC59C"/>
    <w:lvl w:ilvl="0" w:tplc="8ECA7B46">
      <w:start w:val="1"/>
      <w:numFmt w:val="decimalFullWidth"/>
      <w:lvlText w:val="（%1）"/>
      <w:lvlJc w:val="left"/>
      <w:pPr>
        <w:ind w:left="1140" w:hanging="720"/>
      </w:pPr>
      <w:rPr>
        <w:rFonts w:hint="default"/>
      </w:rPr>
    </w:lvl>
    <w:lvl w:ilvl="1" w:tplc="6C14D6C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28E05C7"/>
    <w:multiLevelType w:val="hybridMultilevel"/>
    <w:tmpl w:val="0B10B2E6"/>
    <w:lvl w:ilvl="0" w:tplc="1FAC590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8291349"/>
    <w:multiLevelType w:val="hybridMultilevel"/>
    <w:tmpl w:val="81528F3A"/>
    <w:lvl w:ilvl="0" w:tplc="5C524C38">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14"/>
  </w:num>
  <w:num w:numId="3">
    <w:abstractNumId w:val="13"/>
  </w:num>
  <w:num w:numId="4">
    <w:abstractNumId w:val="2"/>
  </w:num>
  <w:num w:numId="5">
    <w:abstractNumId w:val="0"/>
  </w:num>
  <w:num w:numId="6">
    <w:abstractNumId w:val="8"/>
  </w:num>
  <w:num w:numId="7">
    <w:abstractNumId w:val="11"/>
  </w:num>
  <w:num w:numId="8">
    <w:abstractNumId w:val="12"/>
  </w:num>
  <w:num w:numId="9">
    <w:abstractNumId w:val="1"/>
  </w:num>
  <w:num w:numId="10">
    <w:abstractNumId w:val="3"/>
  </w:num>
  <w:num w:numId="11">
    <w:abstractNumId w:val="4"/>
  </w:num>
  <w:num w:numId="12">
    <w:abstractNumId w:val="5"/>
  </w:num>
  <w:num w:numId="13">
    <w:abstractNumId w:val="15"/>
  </w:num>
  <w:num w:numId="14">
    <w:abstractNumId w:val="7"/>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20"/>
  <w:drawingGridVerticalSpacing w:val="173"/>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938"/>
    <w:rsid w:val="00007A74"/>
    <w:rsid w:val="00023917"/>
    <w:rsid w:val="00024736"/>
    <w:rsid w:val="00033616"/>
    <w:rsid w:val="00036AE2"/>
    <w:rsid w:val="00036D21"/>
    <w:rsid w:val="000418AF"/>
    <w:rsid w:val="00043DF5"/>
    <w:rsid w:val="00055A77"/>
    <w:rsid w:val="00065067"/>
    <w:rsid w:val="000654E9"/>
    <w:rsid w:val="000732DC"/>
    <w:rsid w:val="00073D44"/>
    <w:rsid w:val="00074635"/>
    <w:rsid w:val="00082817"/>
    <w:rsid w:val="00083C05"/>
    <w:rsid w:val="0009392C"/>
    <w:rsid w:val="0009753F"/>
    <w:rsid w:val="000B158B"/>
    <w:rsid w:val="000C08A5"/>
    <w:rsid w:val="000C459B"/>
    <w:rsid w:val="000C4D89"/>
    <w:rsid w:val="000D73A1"/>
    <w:rsid w:val="000E518E"/>
    <w:rsid w:val="000E6B1F"/>
    <w:rsid w:val="000F5C1A"/>
    <w:rsid w:val="00102B10"/>
    <w:rsid w:val="00110109"/>
    <w:rsid w:val="00123B9E"/>
    <w:rsid w:val="00141D28"/>
    <w:rsid w:val="00142CFB"/>
    <w:rsid w:val="00143540"/>
    <w:rsid w:val="001451C4"/>
    <w:rsid w:val="00153639"/>
    <w:rsid w:val="001640C5"/>
    <w:rsid w:val="0016637F"/>
    <w:rsid w:val="00167175"/>
    <w:rsid w:val="00173878"/>
    <w:rsid w:val="0018211C"/>
    <w:rsid w:val="0018706B"/>
    <w:rsid w:val="001959F0"/>
    <w:rsid w:val="001B6FF2"/>
    <w:rsid w:val="001D5894"/>
    <w:rsid w:val="001D5E12"/>
    <w:rsid w:val="001D6EAC"/>
    <w:rsid w:val="001E1370"/>
    <w:rsid w:val="001E1CA0"/>
    <w:rsid w:val="001E2A8E"/>
    <w:rsid w:val="001E6F03"/>
    <w:rsid w:val="001F5DFE"/>
    <w:rsid w:val="001F65BF"/>
    <w:rsid w:val="00204697"/>
    <w:rsid w:val="002511AC"/>
    <w:rsid w:val="0025762F"/>
    <w:rsid w:val="00261B0D"/>
    <w:rsid w:val="00267C88"/>
    <w:rsid w:val="002977AC"/>
    <w:rsid w:val="002A366B"/>
    <w:rsid w:val="002C1C50"/>
    <w:rsid w:val="002C39DC"/>
    <w:rsid w:val="002C4BAC"/>
    <w:rsid w:val="002D5A71"/>
    <w:rsid w:val="002D733B"/>
    <w:rsid w:val="002E16DF"/>
    <w:rsid w:val="002E5F8D"/>
    <w:rsid w:val="003109EC"/>
    <w:rsid w:val="00320740"/>
    <w:rsid w:val="00321A03"/>
    <w:rsid w:val="00325731"/>
    <w:rsid w:val="00330ACA"/>
    <w:rsid w:val="00351794"/>
    <w:rsid w:val="00355DD0"/>
    <w:rsid w:val="00364A1E"/>
    <w:rsid w:val="00380072"/>
    <w:rsid w:val="00384A53"/>
    <w:rsid w:val="003A5C85"/>
    <w:rsid w:val="003B08E3"/>
    <w:rsid w:val="003C08B7"/>
    <w:rsid w:val="003C1AC7"/>
    <w:rsid w:val="003C454B"/>
    <w:rsid w:val="003C5E31"/>
    <w:rsid w:val="003E2ADD"/>
    <w:rsid w:val="003F4C7B"/>
    <w:rsid w:val="003F4DC4"/>
    <w:rsid w:val="004051BF"/>
    <w:rsid w:val="00411EEE"/>
    <w:rsid w:val="00416401"/>
    <w:rsid w:val="0042328A"/>
    <w:rsid w:val="0042756F"/>
    <w:rsid w:val="00431D24"/>
    <w:rsid w:val="00441D09"/>
    <w:rsid w:val="004717C3"/>
    <w:rsid w:val="00472F7B"/>
    <w:rsid w:val="00494711"/>
    <w:rsid w:val="004B0CAF"/>
    <w:rsid w:val="004B4337"/>
    <w:rsid w:val="004C28FE"/>
    <w:rsid w:val="004D4FFD"/>
    <w:rsid w:val="004E0B26"/>
    <w:rsid w:val="004E4850"/>
    <w:rsid w:val="004F63F7"/>
    <w:rsid w:val="004F6E68"/>
    <w:rsid w:val="00503114"/>
    <w:rsid w:val="00513F93"/>
    <w:rsid w:val="00516AC9"/>
    <w:rsid w:val="00516EE4"/>
    <w:rsid w:val="00527B47"/>
    <w:rsid w:val="005327FC"/>
    <w:rsid w:val="00533101"/>
    <w:rsid w:val="0053352A"/>
    <w:rsid w:val="0053522B"/>
    <w:rsid w:val="00547234"/>
    <w:rsid w:val="00555E61"/>
    <w:rsid w:val="00566A04"/>
    <w:rsid w:val="005725A4"/>
    <w:rsid w:val="00573415"/>
    <w:rsid w:val="00590572"/>
    <w:rsid w:val="005A0833"/>
    <w:rsid w:val="005B1A85"/>
    <w:rsid w:val="005D06F1"/>
    <w:rsid w:val="005D0B6F"/>
    <w:rsid w:val="005F049E"/>
    <w:rsid w:val="005F3CA5"/>
    <w:rsid w:val="00617C00"/>
    <w:rsid w:val="00626525"/>
    <w:rsid w:val="006325B9"/>
    <w:rsid w:val="00647396"/>
    <w:rsid w:val="006504D4"/>
    <w:rsid w:val="006542CF"/>
    <w:rsid w:val="00664CE4"/>
    <w:rsid w:val="00695475"/>
    <w:rsid w:val="006A22EC"/>
    <w:rsid w:val="006B67A8"/>
    <w:rsid w:val="006B7E6F"/>
    <w:rsid w:val="006C3C62"/>
    <w:rsid w:val="006D1329"/>
    <w:rsid w:val="006D598B"/>
    <w:rsid w:val="006D6F19"/>
    <w:rsid w:val="006E67B6"/>
    <w:rsid w:val="006F19CC"/>
    <w:rsid w:val="006F43D4"/>
    <w:rsid w:val="006F4CC7"/>
    <w:rsid w:val="0070276B"/>
    <w:rsid w:val="007236A1"/>
    <w:rsid w:val="007329F5"/>
    <w:rsid w:val="007426E1"/>
    <w:rsid w:val="00747FB5"/>
    <w:rsid w:val="00765BB1"/>
    <w:rsid w:val="0076724F"/>
    <w:rsid w:val="007865D8"/>
    <w:rsid w:val="00787F4A"/>
    <w:rsid w:val="00795755"/>
    <w:rsid w:val="007A1B16"/>
    <w:rsid w:val="007A27C5"/>
    <w:rsid w:val="007A2E4D"/>
    <w:rsid w:val="007A4335"/>
    <w:rsid w:val="007C75DB"/>
    <w:rsid w:val="007F58C1"/>
    <w:rsid w:val="00805406"/>
    <w:rsid w:val="00832694"/>
    <w:rsid w:val="0084125D"/>
    <w:rsid w:val="00845F6A"/>
    <w:rsid w:val="008502CB"/>
    <w:rsid w:val="00852438"/>
    <w:rsid w:val="0085412B"/>
    <w:rsid w:val="00855397"/>
    <w:rsid w:val="008572A2"/>
    <w:rsid w:val="008622DD"/>
    <w:rsid w:val="008625B0"/>
    <w:rsid w:val="0087182E"/>
    <w:rsid w:val="00887D88"/>
    <w:rsid w:val="008A2058"/>
    <w:rsid w:val="008B7592"/>
    <w:rsid w:val="008C089E"/>
    <w:rsid w:val="008D0A8F"/>
    <w:rsid w:val="008D18C4"/>
    <w:rsid w:val="008D3021"/>
    <w:rsid w:val="008E68C6"/>
    <w:rsid w:val="008F458D"/>
    <w:rsid w:val="009049F0"/>
    <w:rsid w:val="00914263"/>
    <w:rsid w:val="009308E4"/>
    <w:rsid w:val="00931996"/>
    <w:rsid w:val="00933E8A"/>
    <w:rsid w:val="00940849"/>
    <w:rsid w:val="009509F9"/>
    <w:rsid w:val="0096197A"/>
    <w:rsid w:val="00971729"/>
    <w:rsid w:val="00977FD7"/>
    <w:rsid w:val="00980855"/>
    <w:rsid w:val="009821EA"/>
    <w:rsid w:val="00982928"/>
    <w:rsid w:val="00990010"/>
    <w:rsid w:val="009A0582"/>
    <w:rsid w:val="009A5958"/>
    <w:rsid w:val="009B5294"/>
    <w:rsid w:val="009C793F"/>
    <w:rsid w:val="009D606B"/>
    <w:rsid w:val="009D7FC9"/>
    <w:rsid w:val="009F6EF3"/>
    <w:rsid w:val="00A0210B"/>
    <w:rsid w:val="00A03D11"/>
    <w:rsid w:val="00A15F4F"/>
    <w:rsid w:val="00A25D5D"/>
    <w:rsid w:val="00A30E33"/>
    <w:rsid w:val="00A345FD"/>
    <w:rsid w:val="00A35338"/>
    <w:rsid w:val="00A3782E"/>
    <w:rsid w:val="00A40B35"/>
    <w:rsid w:val="00A40E60"/>
    <w:rsid w:val="00A62832"/>
    <w:rsid w:val="00A674D2"/>
    <w:rsid w:val="00A83338"/>
    <w:rsid w:val="00AA463A"/>
    <w:rsid w:val="00AB10D3"/>
    <w:rsid w:val="00AB19D3"/>
    <w:rsid w:val="00AB61F3"/>
    <w:rsid w:val="00AB7938"/>
    <w:rsid w:val="00AC0DDB"/>
    <w:rsid w:val="00AD00CB"/>
    <w:rsid w:val="00AE0A6D"/>
    <w:rsid w:val="00AE0DBE"/>
    <w:rsid w:val="00AF0707"/>
    <w:rsid w:val="00AF4B1A"/>
    <w:rsid w:val="00B10637"/>
    <w:rsid w:val="00B135B2"/>
    <w:rsid w:val="00B23513"/>
    <w:rsid w:val="00B276B6"/>
    <w:rsid w:val="00B42CA0"/>
    <w:rsid w:val="00B42F14"/>
    <w:rsid w:val="00B4694E"/>
    <w:rsid w:val="00B5744C"/>
    <w:rsid w:val="00B77CC0"/>
    <w:rsid w:val="00B82318"/>
    <w:rsid w:val="00B92CC0"/>
    <w:rsid w:val="00B9480A"/>
    <w:rsid w:val="00B96D50"/>
    <w:rsid w:val="00BA0611"/>
    <w:rsid w:val="00BB637A"/>
    <w:rsid w:val="00BB660E"/>
    <w:rsid w:val="00BC21A2"/>
    <w:rsid w:val="00BD4CE0"/>
    <w:rsid w:val="00BD6944"/>
    <w:rsid w:val="00BF0636"/>
    <w:rsid w:val="00BF094D"/>
    <w:rsid w:val="00BF4115"/>
    <w:rsid w:val="00C01F3C"/>
    <w:rsid w:val="00C06207"/>
    <w:rsid w:val="00C102C0"/>
    <w:rsid w:val="00C12DC7"/>
    <w:rsid w:val="00C147A5"/>
    <w:rsid w:val="00C15346"/>
    <w:rsid w:val="00C263C2"/>
    <w:rsid w:val="00C44326"/>
    <w:rsid w:val="00C5005E"/>
    <w:rsid w:val="00C5565F"/>
    <w:rsid w:val="00C610B3"/>
    <w:rsid w:val="00C7391B"/>
    <w:rsid w:val="00C92DE2"/>
    <w:rsid w:val="00CB3151"/>
    <w:rsid w:val="00CB39DB"/>
    <w:rsid w:val="00CD35FD"/>
    <w:rsid w:val="00CD6594"/>
    <w:rsid w:val="00CF0DF1"/>
    <w:rsid w:val="00D04351"/>
    <w:rsid w:val="00D07543"/>
    <w:rsid w:val="00D3122F"/>
    <w:rsid w:val="00D4159C"/>
    <w:rsid w:val="00D44CC4"/>
    <w:rsid w:val="00D45C52"/>
    <w:rsid w:val="00D508B6"/>
    <w:rsid w:val="00D6033A"/>
    <w:rsid w:val="00D62A39"/>
    <w:rsid w:val="00D62CFA"/>
    <w:rsid w:val="00D72E5B"/>
    <w:rsid w:val="00D86EFD"/>
    <w:rsid w:val="00D87FBB"/>
    <w:rsid w:val="00D92FFC"/>
    <w:rsid w:val="00D96D5C"/>
    <w:rsid w:val="00DC705E"/>
    <w:rsid w:val="00DD2565"/>
    <w:rsid w:val="00DE3F59"/>
    <w:rsid w:val="00DE6394"/>
    <w:rsid w:val="00DE7806"/>
    <w:rsid w:val="00DE79CA"/>
    <w:rsid w:val="00DF28C0"/>
    <w:rsid w:val="00E119A1"/>
    <w:rsid w:val="00E27730"/>
    <w:rsid w:val="00E31600"/>
    <w:rsid w:val="00E43352"/>
    <w:rsid w:val="00E45418"/>
    <w:rsid w:val="00E46075"/>
    <w:rsid w:val="00E57921"/>
    <w:rsid w:val="00E71D58"/>
    <w:rsid w:val="00E737D9"/>
    <w:rsid w:val="00E7501C"/>
    <w:rsid w:val="00E84645"/>
    <w:rsid w:val="00E86FC0"/>
    <w:rsid w:val="00E91813"/>
    <w:rsid w:val="00E937B4"/>
    <w:rsid w:val="00E94305"/>
    <w:rsid w:val="00EB4B92"/>
    <w:rsid w:val="00ED1FC3"/>
    <w:rsid w:val="00EF5280"/>
    <w:rsid w:val="00EF7B76"/>
    <w:rsid w:val="00F01E3A"/>
    <w:rsid w:val="00F14F3F"/>
    <w:rsid w:val="00F15E4D"/>
    <w:rsid w:val="00F302DB"/>
    <w:rsid w:val="00F37818"/>
    <w:rsid w:val="00F54E5F"/>
    <w:rsid w:val="00F67672"/>
    <w:rsid w:val="00F67A85"/>
    <w:rsid w:val="00F76CF1"/>
    <w:rsid w:val="00F81E12"/>
    <w:rsid w:val="00FA4496"/>
    <w:rsid w:val="00FA4FBA"/>
    <w:rsid w:val="00FB3899"/>
    <w:rsid w:val="00FE26A1"/>
    <w:rsid w:val="00FF0729"/>
    <w:rsid w:val="00FF145E"/>
    <w:rsid w:val="00FF5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1857">
      <v:textbox inset="5.85pt,.7pt,5.85pt,.7pt"/>
    </o:shapedefaults>
    <o:shapelayout v:ext="edit">
      <o:idmap v:ext="edit" data="1"/>
    </o:shapelayout>
  </w:shapeDefaults>
  <w:decimalSymbol w:val="."/>
  <w:listSeparator w:val=","/>
  <w14:docId w14:val="38CDCEDF"/>
  <w15:chartTrackingRefBased/>
  <w15:docId w15:val="{CD8F703D-9B2F-4F79-B6C7-9D05A264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A1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938"/>
    <w:pPr>
      <w:ind w:leftChars="400" w:left="840"/>
    </w:pPr>
  </w:style>
  <w:style w:type="paragraph" w:styleId="a4">
    <w:name w:val="Balloon Text"/>
    <w:basedOn w:val="a"/>
    <w:link w:val="a5"/>
    <w:uiPriority w:val="99"/>
    <w:semiHidden/>
    <w:unhideWhenUsed/>
    <w:rsid w:val="00BB66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660E"/>
    <w:rPr>
      <w:rFonts w:asciiTheme="majorHAnsi" w:eastAsiaTheme="majorEastAsia" w:hAnsiTheme="majorHAnsi" w:cstheme="majorBidi"/>
      <w:sz w:val="18"/>
      <w:szCs w:val="18"/>
    </w:rPr>
  </w:style>
  <w:style w:type="paragraph" w:styleId="a6">
    <w:name w:val="No Spacing"/>
    <w:link w:val="a7"/>
    <w:uiPriority w:val="1"/>
    <w:qFormat/>
    <w:rsid w:val="001D5894"/>
    <w:rPr>
      <w:kern w:val="0"/>
      <w:sz w:val="22"/>
    </w:rPr>
  </w:style>
  <w:style w:type="character" w:customStyle="1" w:styleId="a7">
    <w:name w:val="行間詰め (文字)"/>
    <w:basedOn w:val="a0"/>
    <w:link w:val="a6"/>
    <w:uiPriority w:val="1"/>
    <w:rsid w:val="001D5894"/>
    <w:rPr>
      <w:kern w:val="0"/>
      <w:sz w:val="22"/>
    </w:rPr>
  </w:style>
  <w:style w:type="paragraph" w:styleId="a8">
    <w:name w:val="Date"/>
    <w:basedOn w:val="a"/>
    <w:next w:val="a"/>
    <w:link w:val="a9"/>
    <w:uiPriority w:val="99"/>
    <w:semiHidden/>
    <w:unhideWhenUsed/>
    <w:rsid w:val="001D5894"/>
  </w:style>
  <w:style w:type="character" w:customStyle="1" w:styleId="a9">
    <w:name w:val="日付 (文字)"/>
    <w:basedOn w:val="a0"/>
    <w:link w:val="a8"/>
    <w:uiPriority w:val="99"/>
    <w:semiHidden/>
    <w:rsid w:val="001D5894"/>
  </w:style>
  <w:style w:type="paragraph" w:styleId="aa">
    <w:name w:val="header"/>
    <w:basedOn w:val="a"/>
    <w:link w:val="ab"/>
    <w:uiPriority w:val="99"/>
    <w:unhideWhenUsed/>
    <w:rsid w:val="008C089E"/>
    <w:pPr>
      <w:tabs>
        <w:tab w:val="center" w:pos="4252"/>
        <w:tab w:val="right" w:pos="8504"/>
      </w:tabs>
      <w:snapToGrid w:val="0"/>
    </w:pPr>
  </w:style>
  <w:style w:type="character" w:customStyle="1" w:styleId="ab">
    <w:name w:val="ヘッダー (文字)"/>
    <w:basedOn w:val="a0"/>
    <w:link w:val="aa"/>
    <w:uiPriority w:val="99"/>
    <w:rsid w:val="008C089E"/>
  </w:style>
  <w:style w:type="paragraph" w:styleId="ac">
    <w:name w:val="footer"/>
    <w:basedOn w:val="a"/>
    <w:link w:val="ad"/>
    <w:uiPriority w:val="99"/>
    <w:unhideWhenUsed/>
    <w:rsid w:val="008C089E"/>
    <w:pPr>
      <w:tabs>
        <w:tab w:val="center" w:pos="4252"/>
        <w:tab w:val="right" w:pos="8504"/>
      </w:tabs>
      <w:snapToGrid w:val="0"/>
    </w:pPr>
  </w:style>
  <w:style w:type="character" w:customStyle="1" w:styleId="ad">
    <w:name w:val="フッター (文字)"/>
    <w:basedOn w:val="a0"/>
    <w:link w:val="ac"/>
    <w:uiPriority w:val="99"/>
    <w:rsid w:val="008C089E"/>
  </w:style>
  <w:style w:type="paragraph" w:styleId="Web">
    <w:name w:val="Normal (Web)"/>
    <w:basedOn w:val="a"/>
    <w:uiPriority w:val="99"/>
    <w:unhideWhenUsed/>
    <w:rsid w:val="00BF094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ae">
    <w:name w:val="Table Grid"/>
    <w:basedOn w:val="a1"/>
    <w:uiPriority w:val="39"/>
    <w:rsid w:val="00C61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881">
      <w:bodyDiv w:val="1"/>
      <w:marLeft w:val="0"/>
      <w:marRight w:val="0"/>
      <w:marTop w:val="0"/>
      <w:marBottom w:val="0"/>
      <w:divBdr>
        <w:top w:val="none" w:sz="0" w:space="0" w:color="auto"/>
        <w:left w:val="none" w:sz="0" w:space="0" w:color="auto"/>
        <w:bottom w:val="none" w:sz="0" w:space="0" w:color="auto"/>
        <w:right w:val="none" w:sz="0" w:space="0" w:color="auto"/>
      </w:divBdr>
    </w:div>
    <w:div w:id="30426240">
      <w:bodyDiv w:val="1"/>
      <w:marLeft w:val="0"/>
      <w:marRight w:val="0"/>
      <w:marTop w:val="0"/>
      <w:marBottom w:val="0"/>
      <w:divBdr>
        <w:top w:val="none" w:sz="0" w:space="0" w:color="auto"/>
        <w:left w:val="none" w:sz="0" w:space="0" w:color="auto"/>
        <w:bottom w:val="none" w:sz="0" w:space="0" w:color="auto"/>
        <w:right w:val="none" w:sz="0" w:space="0" w:color="auto"/>
      </w:divBdr>
    </w:div>
    <w:div w:id="50543509">
      <w:bodyDiv w:val="1"/>
      <w:marLeft w:val="0"/>
      <w:marRight w:val="0"/>
      <w:marTop w:val="0"/>
      <w:marBottom w:val="0"/>
      <w:divBdr>
        <w:top w:val="none" w:sz="0" w:space="0" w:color="auto"/>
        <w:left w:val="none" w:sz="0" w:space="0" w:color="auto"/>
        <w:bottom w:val="none" w:sz="0" w:space="0" w:color="auto"/>
        <w:right w:val="none" w:sz="0" w:space="0" w:color="auto"/>
      </w:divBdr>
    </w:div>
    <w:div w:id="348265961">
      <w:bodyDiv w:val="1"/>
      <w:marLeft w:val="0"/>
      <w:marRight w:val="0"/>
      <w:marTop w:val="0"/>
      <w:marBottom w:val="0"/>
      <w:divBdr>
        <w:top w:val="none" w:sz="0" w:space="0" w:color="auto"/>
        <w:left w:val="none" w:sz="0" w:space="0" w:color="auto"/>
        <w:bottom w:val="none" w:sz="0" w:space="0" w:color="auto"/>
        <w:right w:val="none" w:sz="0" w:space="0" w:color="auto"/>
      </w:divBdr>
    </w:div>
    <w:div w:id="478958657">
      <w:bodyDiv w:val="1"/>
      <w:marLeft w:val="0"/>
      <w:marRight w:val="0"/>
      <w:marTop w:val="0"/>
      <w:marBottom w:val="0"/>
      <w:divBdr>
        <w:top w:val="none" w:sz="0" w:space="0" w:color="auto"/>
        <w:left w:val="none" w:sz="0" w:space="0" w:color="auto"/>
        <w:bottom w:val="none" w:sz="0" w:space="0" w:color="auto"/>
        <w:right w:val="none" w:sz="0" w:space="0" w:color="auto"/>
      </w:divBdr>
    </w:div>
    <w:div w:id="729310532">
      <w:bodyDiv w:val="1"/>
      <w:marLeft w:val="0"/>
      <w:marRight w:val="0"/>
      <w:marTop w:val="0"/>
      <w:marBottom w:val="0"/>
      <w:divBdr>
        <w:top w:val="none" w:sz="0" w:space="0" w:color="auto"/>
        <w:left w:val="none" w:sz="0" w:space="0" w:color="auto"/>
        <w:bottom w:val="none" w:sz="0" w:space="0" w:color="auto"/>
        <w:right w:val="none" w:sz="0" w:space="0" w:color="auto"/>
      </w:divBdr>
    </w:div>
    <w:div w:id="841509355">
      <w:bodyDiv w:val="1"/>
      <w:marLeft w:val="0"/>
      <w:marRight w:val="0"/>
      <w:marTop w:val="0"/>
      <w:marBottom w:val="0"/>
      <w:divBdr>
        <w:top w:val="none" w:sz="0" w:space="0" w:color="auto"/>
        <w:left w:val="none" w:sz="0" w:space="0" w:color="auto"/>
        <w:bottom w:val="none" w:sz="0" w:space="0" w:color="auto"/>
        <w:right w:val="none" w:sz="0" w:space="0" w:color="auto"/>
      </w:divBdr>
    </w:div>
    <w:div w:id="1050109173">
      <w:bodyDiv w:val="1"/>
      <w:marLeft w:val="0"/>
      <w:marRight w:val="0"/>
      <w:marTop w:val="0"/>
      <w:marBottom w:val="0"/>
      <w:divBdr>
        <w:top w:val="none" w:sz="0" w:space="0" w:color="auto"/>
        <w:left w:val="none" w:sz="0" w:space="0" w:color="auto"/>
        <w:bottom w:val="none" w:sz="0" w:space="0" w:color="auto"/>
        <w:right w:val="none" w:sz="0" w:space="0" w:color="auto"/>
      </w:divBdr>
    </w:div>
    <w:div w:id="1391998536">
      <w:bodyDiv w:val="1"/>
      <w:marLeft w:val="0"/>
      <w:marRight w:val="0"/>
      <w:marTop w:val="0"/>
      <w:marBottom w:val="0"/>
      <w:divBdr>
        <w:top w:val="none" w:sz="0" w:space="0" w:color="auto"/>
        <w:left w:val="none" w:sz="0" w:space="0" w:color="auto"/>
        <w:bottom w:val="none" w:sz="0" w:space="0" w:color="auto"/>
        <w:right w:val="none" w:sz="0" w:space="0" w:color="auto"/>
      </w:divBdr>
    </w:div>
    <w:div w:id="1397509663">
      <w:bodyDiv w:val="1"/>
      <w:marLeft w:val="0"/>
      <w:marRight w:val="0"/>
      <w:marTop w:val="0"/>
      <w:marBottom w:val="0"/>
      <w:divBdr>
        <w:top w:val="none" w:sz="0" w:space="0" w:color="auto"/>
        <w:left w:val="none" w:sz="0" w:space="0" w:color="auto"/>
        <w:bottom w:val="none" w:sz="0" w:space="0" w:color="auto"/>
        <w:right w:val="none" w:sz="0" w:space="0" w:color="auto"/>
      </w:divBdr>
    </w:div>
    <w:div w:id="1432702168">
      <w:bodyDiv w:val="1"/>
      <w:marLeft w:val="0"/>
      <w:marRight w:val="0"/>
      <w:marTop w:val="0"/>
      <w:marBottom w:val="0"/>
      <w:divBdr>
        <w:top w:val="none" w:sz="0" w:space="0" w:color="auto"/>
        <w:left w:val="none" w:sz="0" w:space="0" w:color="auto"/>
        <w:bottom w:val="none" w:sz="0" w:space="0" w:color="auto"/>
        <w:right w:val="none" w:sz="0" w:space="0" w:color="auto"/>
      </w:divBdr>
    </w:div>
    <w:div w:id="1628929875">
      <w:bodyDiv w:val="1"/>
      <w:marLeft w:val="0"/>
      <w:marRight w:val="0"/>
      <w:marTop w:val="0"/>
      <w:marBottom w:val="0"/>
      <w:divBdr>
        <w:top w:val="none" w:sz="0" w:space="0" w:color="auto"/>
        <w:left w:val="none" w:sz="0" w:space="0" w:color="auto"/>
        <w:bottom w:val="none" w:sz="0" w:space="0" w:color="auto"/>
        <w:right w:val="none" w:sz="0" w:space="0" w:color="auto"/>
      </w:divBdr>
    </w:div>
    <w:div w:id="1658917358">
      <w:bodyDiv w:val="1"/>
      <w:marLeft w:val="0"/>
      <w:marRight w:val="0"/>
      <w:marTop w:val="0"/>
      <w:marBottom w:val="0"/>
      <w:divBdr>
        <w:top w:val="none" w:sz="0" w:space="0" w:color="auto"/>
        <w:left w:val="none" w:sz="0" w:space="0" w:color="auto"/>
        <w:bottom w:val="none" w:sz="0" w:space="0" w:color="auto"/>
        <w:right w:val="none" w:sz="0" w:space="0" w:color="auto"/>
      </w:divBdr>
    </w:div>
    <w:div w:id="1685472226">
      <w:bodyDiv w:val="1"/>
      <w:marLeft w:val="0"/>
      <w:marRight w:val="0"/>
      <w:marTop w:val="0"/>
      <w:marBottom w:val="0"/>
      <w:divBdr>
        <w:top w:val="none" w:sz="0" w:space="0" w:color="auto"/>
        <w:left w:val="none" w:sz="0" w:space="0" w:color="auto"/>
        <w:bottom w:val="none" w:sz="0" w:space="0" w:color="auto"/>
        <w:right w:val="none" w:sz="0" w:space="0" w:color="auto"/>
      </w:divBdr>
    </w:div>
    <w:div w:id="1719469914">
      <w:bodyDiv w:val="1"/>
      <w:marLeft w:val="0"/>
      <w:marRight w:val="0"/>
      <w:marTop w:val="0"/>
      <w:marBottom w:val="0"/>
      <w:divBdr>
        <w:top w:val="none" w:sz="0" w:space="0" w:color="auto"/>
        <w:left w:val="none" w:sz="0" w:space="0" w:color="auto"/>
        <w:bottom w:val="none" w:sz="0" w:space="0" w:color="auto"/>
        <w:right w:val="none" w:sz="0" w:space="0" w:color="auto"/>
      </w:divBdr>
    </w:div>
    <w:div w:id="1799255521">
      <w:bodyDiv w:val="1"/>
      <w:marLeft w:val="0"/>
      <w:marRight w:val="0"/>
      <w:marTop w:val="0"/>
      <w:marBottom w:val="0"/>
      <w:divBdr>
        <w:top w:val="none" w:sz="0" w:space="0" w:color="auto"/>
        <w:left w:val="none" w:sz="0" w:space="0" w:color="auto"/>
        <w:bottom w:val="none" w:sz="0" w:space="0" w:color="auto"/>
        <w:right w:val="none" w:sz="0" w:space="0" w:color="auto"/>
      </w:divBdr>
    </w:div>
    <w:div w:id="1946304580">
      <w:bodyDiv w:val="1"/>
      <w:marLeft w:val="0"/>
      <w:marRight w:val="0"/>
      <w:marTop w:val="0"/>
      <w:marBottom w:val="0"/>
      <w:divBdr>
        <w:top w:val="none" w:sz="0" w:space="0" w:color="auto"/>
        <w:left w:val="none" w:sz="0" w:space="0" w:color="auto"/>
        <w:bottom w:val="none" w:sz="0" w:space="0" w:color="auto"/>
        <w:right w:val="none" w:sz="0" w:space="0" w:color="auto"/>
      </w:divBdr>
    </w:div>
    <w:div w:id="1976446193">
      <w:bodyDiv w:val="1"/>
      <w:marLeft w:val="0"/>
      <w:marRight w:val="0"/>
      <w:marTop w:val="0"/>
      <w:marBottom w:val="0"/>
      <w:divBdr>
        <w:top w:val="none" w:sz="0" w:space="0" w:color="auto"/>
        <w:left w:val="none" w:sz="0" w:space="0" w:color="auto"/>
        <w:bottom w:val="none" w:sz="0" w:space="0" w:color="auto"/>
        <w:right w:val="none" w:sz="0" w:space="0" w:color="auto"/>
      </w:divBdr>
    </w:div>
    <w:div w:id="205634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A79FF-3E43-4506-9D03-002AF25D5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15</Pages>
  <Words>1532</Words>
  <Characters>8734</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奈良県広域水道企業団基本計画</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奈良県広域水道企業団基本計画</dc:title>
  <dc:subject/>
  <dc:creator>奈良県広域水道企業団設立準備協議会</dc:creator>
  <cp:keywords/>
  <dc:description/>
  <cp:lastModifiedBy>山内　舞香</cp:lastModifiedBy>
  <cp:revision>44</cp:revision>
  <cp:lastPrinted>2022-11-17T02:34:00Z</cp:lastPrinted>
  <dcterms:created xsi:type="dcterms:W3CDTF">2022-11-14T06:21:00Z</dcterms:created>
  <dcterms:modified xsi:type="dcterms:W3CDTF">2022-12-01T00:16:00Z</dcterms:modified>
</cp:coreProperties>
</file>