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340" w:lineRule="exact"/>
        <w:jc w:val="right"/>
        <w:rPr>
          <w:rFonts w:hint="eastAsia" w:ascii="UD デジタル 教科書体 NP" w:hAnsi="UD デジタル 教科書体 NP" w:eastAsia="UD デジタル 教科書体 NP"/>
          <w:kern w:val="0"/>
          <w:sz w:val="21"/>
        </w:rPr>
      </w:pPr>
    </w:p>
    <w:p>
      <w:pPr>
        <w:pStyle w:val="0"/>
        <w:spacing w:line="340" w:lineRule="exact"/>
        <w:jc w:val="right"/>
        <w:rPr>
          <w:rFonts w:hint="eastAsia" w:ascii="UD デジタル 教科書体 NP" w:hAnsi="UD デジタル 教科書体 NP" w:eastAsia="UD デジタル 教科書体 NP"/>
          <w:kern w:val="0"/>
          <w:sz w:val="21"/>
        </w:rPr>
      </w:pPr>
      <w:r>
        <w:rPr>
          <w:rFonts w:hint="eastAsia" w:ascii="UD デジタル 教科書体 NP" w:hAnsi="UD デジタル 教科書体 NP" w:eastAsia="UD デジタル 教科書体 NP"/>
          <w:kern w:val="0"/>
          <w:sz w:val="21"/>
        </w:rPr>
        <w:t>令和　　年　　月　　日</w:t>
      </w:r>
    </w:p>
    <w:p>
      <w:pPr>
        <w:pStyle w:val="0"/>
        <w:spacing w:line="340" w:lineRule="exact"/>
        <w:jc w:val="right"/>
        <w:rPr>
          <w:rFonts w:hint="eastAsia" w:ascii="UD デジタル 教科書体 NP" w:hAnsi="UD デジタル 教科書体 NP" w:eastAsia="UD デジタル 教科書体 NP"/>
          <w:kern w:val="0"/>
          <w:sz w:val="21"/>
        </w:rPr>
      </w:pPr>
    </w:p>
    <w:p>
      <w:pPr>
        <w:pStyle w:val="0"/>
        <w:spacing w:line="340" w:lineRule="exact"/>
        <w:rPr>
          <w:rFonts w:hint="eastAsia" w:ascii="UD デジタル 教科書体 NP" w:hAnsi="UD デジタル 教科書体 NP" w:eastAsia="UD デジタル 教科書体 NP"/>
          <w:kern w:val="0"/>
          <w:sz w:val="21"/>
        </w:rPr>
      </w:pPr>
      <w:r>
        <w:rPr>
          <w:rFonts w:hint="eastAsia" w:ascii="UD デジタル 教科書体 NP" w:hAnsi="UD デジタル 教科書体 NP" w:eastAsia="UD デジタル 教科書体 NP"/>
          <w:sz w:val="21"/>
        </w:rPr>
        <w:t>葛</w:t>
      </w:r>
      <w:r>
        <w:rPr>
          <w:rFonts w:hint="eastAsia" w:ascii="UD デジタル 教科書体 NP" w:hAnsi="UD デジタル 教科書体 NP" w:eastAsia="UD デジタル 教科書体 NP"/>
          <w:kern w:val="0"/>
          <w:sz w:val="21"/>
        </w:rPr>
        <w:t>城市長　阿古　和彦　様</w:t>
      </w:r>
    </w:p>
    <w:p>
      <w:pPr>
        <w:pStyle w:val="0"/>
        <w:spacing w:line="340" w:lineRule="exact"/>
        <w:rPr>
          <w:rFonts w:hint="eastAsia" w:ascii="UD デジタル 教科書体 NP" w:hAnsi="UD デジタル 教科書体 NP" w:eastAsia="UD デジタル 教科書体 NP"/>
          <w:kern w:val="0"/>
          <w:sz w:val="21"/>
        </w:rPr>
      </w:pPr>
    </w:p>
    <w:p>
      <w:pPr>
        <w:pStyle w:val="0"/>
        <w:spacing w:line="340" w:lineRule="exact"/>
        <w:ind w:firstLine="3997" w:firstLineChars="1700"/>
        <w:rPr>
          <w:rFonts w:hint="eastAsia" w:ascii="UD デジタル 教科書体 NP" w:hAnsi="UD デジタル 教科書体 NP" w:eastAsia="UD デジタル 教科書体 NP"/>
          <w:kern w:val="0"/>
          <w:sz w:val="21"/>
        </w:rPr>
      </w:pPr>
      <w:r>
        <w:rPr>
          <w:rFonts w:hint="eastAsia" w:ascii="UD デジタル 教科書体 NP" w:hAnsi="UD デジタル 教科書体 NP" w:eastAsia="UD デジタル 教科書体 NP"/>
          <w:kern w:val="0"/>
          <w:sz w:val="21"/>
        </w:rPr>
        <w:t>【申請者】</w:t>
      </w:r>
    </w:p>
    <w:p>
      <w:pPr>
        <w:pStyle w:val="0"/>
        <w:spacing w:line="340" w:lineRule="exact"/>
        <w:ind w:firstLine="4114" w:firstLineChars="1750"/>
        <w:rPr>
          <w:rFonts w:hint="eastAsia" w:ascii="UD デジタル 教科書体 NP" w:hAnsi="UD デジタル 教科書体 NP" w:eastAsia="UD デジタル 教科書体 NP"/>
          <w:kern w:val="0"/>
          <w:sz w:val="21"/>
        </w:rPr>
      </w:pPr>
      <w:r>
        <w:rPr>
          <w:rFonts w:hint="eastAsia" w:ascii="UD デジタル 教科書体 NP" w:hAnsi="UD デジタル 教科書体 NP" w:eastAsia="UD デジタル 教科書体 NP"/>
          <w:kern w:val="0"/>
          <w:sz w:val="21"/>
        </w:rPr>
        <w:t>住　　　所：</w:t>
      </w:r>
    </w:p>
    <w:p>
      <w:pPr>
        <w:pStyle w:val="0"/>
        <w:spacing w:line="340" w:lineRule="exact"/>
        <w:ind w:firstLine="4114" w:firstLineChars="1750"/>
        <w:rPr>
          <w:rFonts w:hint="eastAsia" w:ascii="UD デジタル 教科書体 NP" w:hAnsi="UD デジタル 教科書体 NP" w:eastAsia="UD デジタル 教科書体 NP"/>
          <w:kern w:val="0"/>
          <w:sz w:val="21"/>
        </w:rPr>
      </w:pPr>
      <w:r>
        <w:rPr>
          <w:rFonts w:hint="eastAsia" w:ascii="UD デジタル 教科書体 NP" w:hAnsi="UD デジタル 教科書体 NP" w:eastAsia="UD デジタル 教科書体 NP"/>
          <w:kern w:val="0"/>
          <w:sz w:val="21"/>
        </w:rPr>
        <w:t>企　業　名：</w:t>
      </w:r>
    </w:p>
    <w:p>
      <w:pPr>
        <w:pStyle w:val="0"/>
        <w:spacing w:line="340" w:lineRule="exact"/>
        <w:ind w:firstLine="4114" w:firstLineChars="1750"/>
        <w:rPr>
          <w:rFonts w:hint="eastAsia" w:ascii="UD デジタル 教科書体 NP" w:hAnsi="UD デジタル 教科書体 NP" w:eastAsia="UD デジタル 教科書体 NP"/>
          <w:kern w:val="0"/>
          <w:sz w:val="21"/>
        </w:rPr>
      </w:pPr>
      <w:r>
        <w:rPr>
          <w:rFonts w:hint="eastAsia" w:ascii="UD デジタル 教科書体 NP" w:hAnsi="UD デジタル 教科書体 NP" w:eastAsia="UD デジタル 教科書体 NP"/>
          <w:kern w:val="0"/>
          <w:sz w:val="21"/>
        </w:rPr>
        <w:t>代表者氏名：　　　　　　　　　　　　　印</w:t>
      </w:r>
    </w:p>
    <w:p>
      <w:pPr>
        <w:pStyle w:val="0"/>
        <w:spacing w:line="360" w:lineRule="exact"/>
        <w:rPr>
          <w:rFonts w:hint="eastAsia" w:ascii="UD デジタル 教科書体 NP" w:hAnsi="UD デジタル 教科書体 NP" w:eastAsia="UD デジタル 教科書体 NP"/>
          <w:sz w:val="21"/>
        </w:rPr>
      </w:pPr>
    </w:p>
    <w:p>
      <w:pPr>
        <w:pStyle w:val="0"/>
        <w:spacing w:line="360" w:lineRule="exact"/>
        <w:ind w:right="295" w:rightChars="134"/>
        <w:jc w:val="center"/>
        <w:rPr>
          <w:rFonts w:hint="eastAsia" w:ascii="UD デジタル 教科書体 NP" w:hAnsi="UD デジタル 教科書体 NP" w:eastAsia="UD デジタル 教科書体 NP"/>
          <w:b w:val="1"/>
          <w:sz w:val="28"/>
        </w:rPr>
      </w:pPr>
      <w:r>
        <w:rPr>
          <w:rFonts w:hint="eastAsia" w:ascii="UD デジタル 教科書体 NP" w:hAnsi="UD デジタル 教科書体 NP" w:eastAsia="UD デジタル 教科書体 NP"/>
          <w:b w:val="1"/>
          <w:sz w:val="28"/>
        </w:rPr>
        <w:t>誓　約　書</w:t>
      </w:r>
    </w:p>
    <w:p>
      <w:pPr>
        <w:pStyle w:val="0"/>
        <w:spacing w:line="360" w:lineRule="exact"/>
        <w:ind w:right="295" w:rightChars="134"/>
        <w:jc w:val="left"/>
        <w:rPr>
          <w:rFonts w:hint="eastAsia" w:ascii="UD デジタル 教科書体 NP" w:hAnsi="UD デジタル 教科書体 NP" w:eastAsia="UD デジタル 教科書体 NP"/>
          <w:sz w:val="21"/>
        </w:rPr>
      </w:pPr>
    </w:p>
    <w:p>
      <w:pPr>
        <w:pStyle w:val="0"/>
        <w:spacing w:line="360" w:lineRule="exact"/>
        <w:ind w:right="295" w:rightChars="134"/>
        <w:jc w:val="left"/>
        <w:rPr>
          <w:rFonts w:hint="eastAsia" w:ascii="UD デジタル 教科書体 NP" w:hAnsi="UD デジタル 教科書体 NP" w:eastAsia="UD デジタル 教科書体 NP"/>
          <w:sz w:val="21"/>
        </w:rPr>
      </w:pPr>
    </w:p>
    <w:p>
      <w:pPr>
        <w:pStyle w:val="0"/>
        <w:spacing w:line="360" w:lineRule="exact"/>
        <w:ind w:right="295" w:rightChars="134" w:firstLine="220" w:firstLineChars="100"/>
        <w:jc w:val="left"/>
        <w:rPr>
          <w:rFonts w:hint="eastAsia" w:ascii="UD デジタル 教科書体 NP" w:hAnsi="UD デジタル 教科書体 NP" w:eastAsia="UD デジタル 教科書体 NP"/>
          <w:sz w:val="21"/>
        </w:rPr>
      </w:pPr>
      <w:r>
        <w:rPr>
          <w:rFonts w:hint="eastAsia" w:ascii="UD デジタル 教科書体 NP" w:hAnsi="UD デジタル 教科書体 NP" w:eastAsia="UD デジタル 教科書体 NP"/>
          <w:sz w:val="21"/>
        </w:rPr>
        <w:t>葛</w:t>
      </w:r>
      <w:r>
        <w:rPr>
          <w:rFonts w:hint="eastAsia" w:ascii="UD デジタル 教科書体 NP" w:hAnsi="UD デジタル 教科書体 NP" w:eastAsia="UD デジタル 教科書体 NP"/>
          <w:kern w:val="0"/>
          <w:sz w:val="21"/>
        </w:rPr>
        <w:t>城</w:t>
      </w:r>
      <w:r>
        <w:rPr>
          <w:rFonts w:hint="eastAsia" w:ascii="UD デジタル 教科書体 NP" w:hAnsi="UD デジタル 教科書体 NP" w:eastAsia="UD デジタル 教科書体 NP"/>
          <w:sz w:val="21"/>
        </w:rPr>
        <w:t>市（仮称）當麻複合施設</w:t>
      </w:r>
      <w:r>
        <w:rPr>
          <w:rFonts w:hint="eastAsia" w:ascii="UD デジタル 教科書体 NP" w:hAnsi="UD デジタル 教科書体 NP" w:eastAsia="UD デジタル 教科書体 NP"/>
          <w:sz w:val="21"/>
        </w:rPr>
        <w:t xml:space="preserve"> </w:t>
      </w:r>
      <w:r>
        <w:rPr>
          <w:rFonts w:hint="eastAsia" w:ascii="UD デジタル 教科書体 NP" w:hAnsi="UD デジタル 教科書体 NP" w:eastAsia="UD デジタル 教科書体 NP"/>
          <w:sz w:val="21"/>
        </w:rPr>
        <w:t>室内型遊び場等整備業務の参加申し込みに際し、次の事項について、相違ないことを誓約する。</w:t>
      </w:r>
    </w:p>
    <w:p>
      <w:pPr>
        <w:pStyle w:val="0"/>
        <w:spacing w:line="360" w:lineRule="exact"/>
        <w:ind w:right="295" w:rightChars="134"/>
        <w:jc w:val="left"/>
        <w:rPr>
          <w:rFonts w:hint="eastAsia" w:ascii="UD デジタル 教科書体 NP" w:hAnsi="UD デジタル 教科書体 NP" w:eastAsia="UD デジタル 教科書体 NP"/>
          <w:sz w:val="21"/>
        </w:rPr>
      </w:pPr>
    </w:p>
    <w:p>
      <w:pPr>
        <w:pStyle w:val="0"/>
        <w:spacing w:line="360" w:lineRule="exact"/>
        <w:ind w:left="220" w:hanging="220" w:hangingChars="100"/>
        <w:jc w:val="left"/>
        <w:rPr>
          <w:rFonts w:hint="eastAsia" w:ascii="UD デジタル 教科書体 NP" w:hAnsi="UD デジタル 教科書体 NP" w:eastAsia="UD デジタル 教科書体 NP"/>
          <w:sz w:val="21"/>
        </w:rPr>
      </w:pPr>
    </w:p>
    <w:p>
      <w:pPr>
        <w:pStyle w:val="0"/>
        <w:spacing w:line="360" w:lineRule="exact"/>
        <w:ind w:left="220" w:hanging="220" w:hangingChars="100"/>
        <w:jc w:val="left"/>
        <w:rPr>
          <w:rFonts w:hint="eastAsia" w:ascii="UD デジタル 教科書体 NP" w:hAnsi="UD デジタル 教科書体 NP" w:eastAsia="UD デジタル 教科書体 NP"/>
          <w:sz w:val="21"/>
        </w:rPr>
      </w:pPr>
      <w:r>
        <w:rPr>
          <w:rFonts w:hint="eastAsia" w:ascii="UD デジタル 教科書体 NP" w:hAnsi="UD デジタル 教科書体 NP" w:eastAsia="UD デジタル 教科書体 NP"/>
          <w:sz w:val="21"/>
        </w:rPr>
        <w:t>１　応募することができる資格要件を満たしていること。</w:t>
      </w:r>
    </w:p>
    <w:p>
      <w:pPr>
        <w:pStyle w:val="0"/>
        <w:spacing w:line="360" w:lineRule="exact"/>
        <w:ind w:left="220" w:hanging="220" w:hangingChars="100"/>
        <w:jc w:val="left"/>
        <w:rPr>
          <w:rFonts w:hint="eastAsia" w:ascii="UD デジタル 教科書体 NP" w:hAnsi="UD デジタル 教科書体 NP" w:eastAsia="UD デジタル 教科書体 NP"/>
          <w:sz w:val="21"/>
        </w:rPr>
      </w:pPr>
      <w:r>
        <w:rPr>
          <w:rFonts w:hint="eastAsia" w:ascii="UD デジタル 教科書体 NP" w:hAnsi="UD デジタル 教科書体 NP" w:eastAsia="UD デジタル 教科書体 NP"/>
          <w:sz w:val="21"/>
        </w:rPr>
        <w:t>２　提出した書類について、虚偽又は不正はないこと。</w:t>
      </w:r>
    </w:p>
    <w:p>
      <w:pPr>
        <w:pStyle w:val="0"/>
        <w:spacing w:line="360" w:lineRule="exact"/>
        <w:ind w:left="220" w:hanging="220" w:hangingChars="100"/>
        <w:jc w:val="left"/>
        <w:rPr>
          <w:rFonts w:hint="eastAsia" w:ascii="UD デジタル 教科書体 NP" w:hAnsi="UD デジタル 教科書体 NP" w:eastAsia="UD デジタル 教科書体 NP"/>
          <w:sz w:val="21"/>
        </w:rPr>
      </w:pPr>
    </w:p>
    <w:p>
      <w:pPr>
        <w:pStyle w:val="0"/>
        <w:spacing w:line="360" w:lineRule="exact"/>
        <w:ind w:left="0" w:leftChars="0" w:firstLine="210" w:firstLineChars="100"/>
        <w:jc w:val="left"/>
        <w:rPr>
          <w:rFonts w:hint="eastAsia" w:ascii="UD デジタル 教科書体 NP" w:hAnsi="UD デジタル 教科書体 NP" w:eastAsia="UD デジタル 教科書体 NP"/>
          <w:sz w:val="21"/>
        </w:rPr>
      </w:pPr>
      <w:r>
        <w:rPr>
          <w:rFonts w:hint="eastAsia" w:ascii="UD デジタル 教科書体 NP" w:hAnsi="UD デジタル 教科書体 NP" w:eastAsia="UD デジタル 教科書体 NP"/>
          <w:sz w:val="21"/>
        </w:rPr>
        <w:t>なお、応募資格を有しないと判断された場合、提出書類に虚偽又は不正があると判断された場合、その他申請者としてふさわしくない行為等があった場合、葛</w:t>
      </w:r>
      <w:r>
        <w:rPr>
          <w:rFonts w:hint="eastAsia" w:ascii="UD デジタル 教科書体 NP" w:hAnsi="UD デジタル 教科書体 NP" w:eastAsia="UD デジタル 教科書体 NP"/>
          <w:kern w:val="0"/>
          <w:sz w:val="21"/>
        </w:rPr>
        <w:t>城</w:t>
      </w:r>
      <w:bookmarkStart w:id="0" w:name="_GoBack"/>
      <w:bookmarkEnd w:id="0"/>
      <w:r>
        <w:rPr>
          <w:rFonts w:hint="eastAsia" w:ascii="UD デジタル 教科書体 NP" w:hAnsi="UD デジタル 教科書体 NP" w:eastAsia="UD デジタル 教科書体 NP"/>
          <w:sz w:val="21"/>
        </w:rPr>
        <w:t>市（仮称）當麻複合施設</w:t>
      </w:r>
      <w:r>
        <w:rPr>
          <w:rFonts w:hint="eastAsia" w:ascii="UD デジタル 教科書体 NP" w:hAnsi="UD デジタル 教科書体 NP" w:eastAsia="UD デジタル 教科書体 NP"/>
          <w:sz w:val="21"/>
        </w:rPr>
        <w:t xml:space="preserve"> </w:t>
      </w:r>
      <w:r>
        <w:rPr>
          <w:rFonts w:hint="eastAsia" w:ascii="UD デジタル 教科書体 NP" w:hAnsi="UD デジタル 教科書体 NP" w:eastAsia="UD デジタル 教科書体 NP"/>
          <w:sz w:val="21"/>
        </w:rPr>
        <w:t>室内型遊び場等整備業務の審査対象から除外されても、何ら異議を申し立てしない。</w:t>
      </w:r>
    </w:p>
    <w:p>
      <w:pPr>
        <w:pStyle w:val="0"/>
        <w:spacing w:line="360" w:lineRule="exact"/>
        <w:ind w:left="220" w:hanging="220" w:hangingChars="100"/>
        <w:jc w:val="left"/>
        <w:rPr>
          <w:rFonts w:hint="eastAsia" w:ascii="UD デジタル 教科書体 NP" w:hAnsi="UD デジタル 教科書体 NP" w:eastAsia="UD デジタル 教科書体 NP"/>
          <w:sz w:val="21"/>
        </w:rPr>
      </w:pPr>
    </w:p>
    <w:p>
      <w:pPr>
        <w:pStyle w:val="0"/>
        <w:spacing w:line="360" w:lineRule="exact"/>
        <w:ind w:left="180" w:hanging="180" w:hangingChars="100"/>
        <w:jc w:val="left"/>
        <w:rPr>
          <w:rFonts w:hint="eastAsia" w:ascii="UD デジタル 教科書体 NP" w:hAnsi="UD デジタル 教科書体 NP" w:eastAsia="UD デジタル 教科書体 NP"/>
          <w:sz w:val="21"/>
        </w:rPr>
      </w:pPr>
      <w:r>
        <w:rPr>
          <w:rFonts w:hint="eastAsia" w:ascii="UD デジタル 教科書体 NP" w:hAnsi="UD デジタル 教科書体 NP" w:eastAsia="UD デジタル 教科書体 NP"/>
          <w:sz w:val="21"/>
        </w:rPr>
        <w:t>※協力企業を加える場合は、全ての企業について提出すること。</w:t>
      </w:r>
    </w:p>
    <w:sectPr>
      <w:headerReference r:id="rId6" w:type="default"/>
      <w:footerReference r:id="rId7" w:type="even"/>
      <w:footerReference r:id="rId8" w:type="default"/>
      <w:headerReference r:id="rId5" w:type="first"/>
      <w:pgSz w:w="11906" w:h="16838"/>
      <w:pgMar w:top="1134" w:right="1134" w:bottom="1134" w:left="1134" w:header="737" w:footer="851" w:gutter="0"/>
      <w:pgNumType w:start="0"/>
      <w:cols w:space="720"/>
      <w:titlePg w:val="1"/>
      <w:textDirection w:val="lrTb"/>
      <w:docGrid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MS UI Gothic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UD デジタル 教科書体 NP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UD デジタル 教科書体 NP">
    <w:panose1 w:val="000008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Arial">
    <w:panose1 w:val="000008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SimSun">
    <w:panose1 w:val="00000000000000000000"/>
    <w:charset w:val="80"/>
    <w:family w:val="auto"/>
    <w:notTrueType/>
    <w:pitch w:val="variable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0"/>
      <w:framePr w:wrap="around" w:hAnchor="margin" w:vAnchor="text" w:x="-8" w:y="31"/>
      <w:rPr>
        <w:rStyle w:val="21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end"/>
    </w:r>
  </w:p>
  <w:p>
    <w:pPr>
      <w:pStyle w:val="20"/>
      <w:ind w:right="360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default" w:ascii="ＭＳ ゴシック" w:hAnsi="ＭＳ ゴシック" w:eastAsia="ＭＳ ゴシック"/>
        <w:sz w:val="18"/>
      </w:rPr>
    </w:pPr>
    <w:r>
      <w:rPr>
        <w:rFonts w:hint="eastAsia" w:ascii="UD デジタル 教科書体 NP" w:hAnsi="UD デジタル 教科書体 NP" w:eastAsia="UD デジタル 教科書体 NP"/>
        <w:sz w:val="20"/>
      </w:rPr>
      <w:t>(</w:t>
    </w:r>
    <w:r>
      <w:rPr>
        <w:rFonts w:hint="eastAsia" w:ascii="UD デジタル 教科書体 NP" w:hAnsi="UD デジタル 教科書体 NP" w:eastAsia="UD デジタル 教科書体 NP"/>
        <w:sz w:val="20"/>
      </w:rPr>
      <w:t>様式４</w:t>
    </w:r>
    <w:r>
      <w:rPr>
        <w:rFonts w:hint="eastAsia" w:ascii="UD デジタル 教科書体 NP" w:hAnsi="UD デジタル 教科書体 NP" w:eastAsia="UD デジタル 教科書体 NP"/>
        <w:sz w:val="20"/>
      </w:rPr>
      <w:t>)</w:t>
    </w: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overflowPunct w:val="0"/>
      <w:spacing w:line="360" w:lineRule="atLeast"/>
      <w:jc w:val="both"/>
    </w:pPr>
    <w:rPr>
      <w:rFonts w:ascii="ＭＳ Ｐ明朝" w:hAnsi="ＭＳ Ｐ明朝"/>
      <w:kern w:val="2"/>
      <w:sz w:val="22"/>
    </w:rPr>
  </w:style>
  <w:style w:type="paragraph" w:styleId="2">
    <w:name w:val="heading 2"/>
    <w:basedOn w:val="0"/>
    <w:next w:val="0"/>
    <w:link w:val="0"/>
    <w:uiPriority w:val="0"/>
    <w:qFormat/>
    <w:pPr>
      <w:keepNext w:val="1"/>
      <w:outlineLvl w:val="1"/>
    </w:pPr>
    <w:rPr>
      <w:rFonts w:ascii="Arial" w:hAnsi="Arial" w:eastAsia="ＭＳ ゴシック"/>
    </w:rPr>
  </w:style>
  <w:style w:type="paragraph" w:styleId="3">
    <w:name w:val="heading 3"/>
    <w:basedOn w:val="0"/>
    <w:next w:val="0"/>
    <w:link w:val="0"/>
    <w:uiPriority w:val="0"/>
    <w:qFormat/>
    <w:pPr>
      <w:keepNext w:val="1"/>
      <w:ind w:left="660" w:leftChars="200" w:hanging="220" w:hangingChars="100"/>
      <w:outlineLvl w:val="2"/>
    </w:pPr>
    <w:rPr>
      <w:rFonts w:ascii="ＭＳ Ｐゴシック" w:hAnsi="ＭＳ Ｐゴシック" w:eastAsia="ＭＳ ゴシック"/>
      <w:kern w:val="0"/>
    </w:rPr>
  </w:style>
  <w:style w:type="paragraph" w:styleId="4">
    <w:name w:val="heading 4"/>
    <w:basedOn w:val="0"/>
    <w:next w:val="0"/>
    <w:link w:val="0"/>
    <w:uiPriority w:val="0"/>
    <w:qFormat/>
    <w:pPr>
      <w:ind w:left="880" w:leftChars="300" w:hanging="220" w:hangingChars="100"/>
      <w:outlineLvl w:val="3"/>
    </w:pPr>
    <w:rPr>
      <w:kern w:val="0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"/>
    <w:basedOn w:val="0"/>
    <w:next w:val="15"/>
    <w:link w:val="0"/>
    <w:uiPriority w:val="0"/>
    <w:pPr>
      <w:ind w:right="98"/>
    </w:pPr>
    <w:rPr>
      <w:rFonts w:ascii="ＭＳ ゴシック" w:hAnsi="ＭＳ ゴシック" w:eastAsia="ＭＳ ゴシック"/>
    </w:rPr>
  </w:style>
  <w:style w:type="paragraph" w:styleId="16">
    <w:name w:val="Note Heading"/>
    <w:basedOn w:val="0"/>
    <w:next w:val="0"/>
    <w:link w:val="0"/>
    <w:uiPriority w:val="0"/>
    <w:pPr>
      <w:jc w:val="center"/>
    </w:pPr>
    <w:rPr>
      <w:rFonts w:ascii="ＭＳ ゴシック" w:hAnsi="ＭＳ ゴシック" w:eastAsia="ＭＳ ゴシック"/>
    </w:rPr>
  </w:style>
  <w:style w:type="paragraph" w:styleId="17">
    <w:name w:val="Closing"/>
    <w:basedOn w:val="0"/>
    <w:next w:val="17"/>
    <w:link w:val="0"/>
    <w:uiPriority w:val="0"/>
    <w:pPr>
      <w:jc w:val="right"/>
    </w:pPr>
    <w:rPr>
      <w:rFonts w:ascii="ＭＳ ゴシック" w:hAnsi="ＭＳ ゴシック" w:eastAsia="ＭＳ ゴシック"/>
    </w:rPr>
  </w:style>
  <w:style w:type="paragraph" w:styleId="18">
    <w:name w:val="Body Text 2"/>
    <w:basedOn w:val="0"/>
    <w:next w:val="18"/>
    <w:link w:val="0"/>
    <w:uiPriority w:val="0"/>
    <w:pPr>
      <w:ind w:right="98"/>
    </w:pPr>
    <w:rPr>
      <w:rFonts w:ascii="ＭＳ ゴシック" w:hAnsi="ＭＳ ゴシック" w:eastAsia="ＭＳ ゴシック"/>
      <w:sz w:val="16"/>
    </w:rPr>
  </w:style>
  <w:style w:type="paragraph" w:styleId="19">
    <w:name w:val="header"/>
    <w:basedOn w:val="0"/>
    <w:next w:val="19"/>
    <w:link w:val="0"/>
    <w:uiPriority w:val="0"/>
    <w:pPr>
      <w:tabs>
        <w:tab w:val="center" w:leader="none" w:pos="4419"/>
        <w:tab w:val="right" w:leader="none" w:pos="8838"/>
      </w:tabs>
    </w:pPr>
  </w:style>
  <w:style w:type="paragraph" w:styleId="20">
    <w:name w:val="footer"/>
    <w:basedOn w:val="0"/>
    <w:next w:val="20"/>
    <w:link w:val="0"/>
    <w:uiPriority w:val="0"/>
    <w:pPr>
      <w:jc w:val="center"/>
    </w:pPr>
  </w:style>
  <w:style w:type="character" w:styleId="21">
    <w:name w:val="page number"/>
    <w:basedOn w:val="10"/>
    <w:next w:val="21"/>
    <w:link w:val="0"/>
    <w:uiPriority w:val="0"/>
  </w:style>
  <w:style w:type="paragraph" w:styleId="22">
    <w:name w:val="Normal Indent"/>
    <w:basedOn w:val="0"/>
    <w:next w:val="22"/>
    <w:link w:val="23"/>
    <w:uiPriority w:val="0"/>
    <w:pPr>
      <w:ind w:left="660" w:leftChars="300"/>
    </w:pPr>
  </w:style>
  <w:style w:type="character" w:styleId="23" w:customStyle="1">
    <w:name w:val="標準インデント (文字)"/>
    <w:next w:val="23"/>
    <w:link w:val="22"/>
    <w:uiPriority w:val="0"/>
    <w:rPr>
      <w:rFonts w:ascii="ＭＳ Ｐ明朝" w:hAnsi="ＭＳ Ｐ明朝" w:eastAsia="ＭＳ 明朝"/>
      <w:kern w:val="2"/>
      <w:sz w:val="22"/>
    </w:rPr>
  </w:style>
  <w:style w:type="paragraph" w:styleId="24">
    <w:name w:val="Balloon Text"/>
    <w:basedOn w:val="0"/>
    <w:next w:val="24"/>
    <w:link w:val="0"/>
    <w:uiPriority w:val="0"/>
    <w:semiHidden/>
    <w:rPr>
      <w:rFonts w:ascii="Arial" w:hAnsi="Arial" w:eastAsia="ＭＳ ゴシック"/>
      <w:sz w:val="18"/>
    </w:rPr>
  </w:style>
  <w:style w:type="paragraph" w:styleId="25">
    <w:name w:val="Document Map"/>
    <w:basedOn w:val="0"/>
    <w:next w:val="25"/>
    <w:link w:val="26"/>
    <w:uiPriority w:val="0"/>
    <w:semiHidden/>
    <w:rPr>
      <w:rFonts w:ascii="MS UI Gothic" w:hAnsi="MS UI Gothic" w:eastAsia="MS UI Gothic"/>
      <w:sz w:val="18"/>
    </w:rPr>
  </w:style>
  <w:style w:type="character" w:styleId="26" w:customStyle="1">
    <w:name w:val="見出しマップ (文字)"/>
    <w:next w:val="26"/>
    <w:link w:val="25"/>
    <w:uiPriority w:val="0"/>
    <w:rPr>
      <w:rFonts w:ascii="MS UI Gothic" w:hAnsi="MS UI Gothic" w:eastAsia="MS UI Gothic"/>
      <w:kern w:val="2"/>
      <w:sz w:val="18"/>
    </w:rPr>
  </w:style>
  <w:style w:type="character" w:styleId="27">
    <w:name w:val="footnote reference"/>
    <w:basedOn w:val="10"/>
    <w:next w:val="27"/>
    <w:link w:val="0"/>
    <w:uiPriority w:val="0"/>
    <w:semiHidden/>
    <w:rPr>
      <w:vertAlign w:val="superscript"/>
    </w:rPr>
  </w:style>
  <w:style w:type="character" w:styleId="28">
    <w:name w:val="endnote reference"/>
    <w:basedOn w:val="10"/>
    <w:next w:val="28"/>
    <w:link w:val="0"/>
    <w:uiPriority w:val="0"/>
    <w:semiHidden/>
    <w:rPr>
      <w:vertAlign w:val="superscript"/>
    </w:rPr>
  </w:style>
  <w:style w:type="table" w:styleId="29">
    <w:name w:val="Table Grid"/>
    <w:basedOn w:val="11"/>
    <w:next w:val="29"/>
    <w:link w:val="0"/>
    <w:uiPriority w:val="0"/>
    <w:pPr>
      <w:widowControl w:val="0"/>
      <w:jc w:val="both"/>
    </w:pPr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195</TotalTime>
  <Pages>1</Pages>
  <Words>0</Words>
  <Characters>292</Characters>
  <Application>JUST Note</Application>
  <Lines>26</Lines>
  <Paragraphs>12</Paragraphs>
  <CharactersWithSpaces>324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様　式　集</dc:title>
  <dc:creator>administrator</dc:creator>
  <cp:lastModifiedBy>木村 徳花</cp:lastModifiedBy>
  <cp:lastPrinted>2015-03-04T13:52:00Z</cp:lastPrinted>
  <dcterms:created xsi:type="dcterms:W3CDTF">2015-04-08T07:31:00Z</dcterms:created>
  <dcterms:modified xsi:type="dcterms:W3CDTF">2025-10-30T08:21:43Z</dcterms:modified>
  <cp:revision>18</cp:revision>
</cp:coreProperties>
</file>