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当社は、新庄庁舎及び新庄健康福祉センターにおける空調設備等賃貸借業務プロポーザルに参加するに当たり、下記の条件を全て満たしており、参加資格を有することを申し立てます。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rPr>
      </w:pPr>
    </w:p>
    <w:p>
      <w:pPr>
        <w:pStyle w:val="0"/>
        <w:ind w:left="240" w:hanging="240" w:hangingChars="100"/>
        <w:rPr>
          <w:rFonts w:hint="default" w:ascii="HGｺﾞｼｯｸM" w:hAnsi="HGｺﾞｼｯｸM" w:eastAsia="HGｺﾞｼｯｸM"/>
          <w:color w:val="000000" w:themeColor="text1"/>
          <w:sz w:val="24"/>
        </w:rPr>
      </w:pPr>
      <w:r>
        <w:rPr>
          <w:rFonts w:hint="eastAsia" w:ascii="HGｺﾞｼｯｸM" w:hAnsi="HGｺﾞｼｯｸM" w:eastAsia="HGｺﾞｼｯｸM"/>
          <w:color w:val="000000" w:themeColor="text1"/>
          <w:sz w:val="24"/>
        </w:rPr>
        <w:t>①葛城市の令和</w:t>
      </w:r>
      <w:r>
        <w:rPr>
          <w:rFonts w:hint="eastAsia" w:ascii="HGｺﾞｼｯｸM" w:hAnsi="HGｺﾞｼｯｸM" w:eastAsia="HGｺﾞｼｯｸM"/>
          <w:color w:val="000000" w:themeColor="text1"/>
          <w:sz w:val="24"/>
        </w:rPr>
        <w:t>2</w:t>
      </w:r>
      <w:r>
        <w:rPr>
          <w:rFonts w:hint="eastAsia" w:ascii="HGｺﾞｼｯｸM" w:hAnsi="HGｺﾞｼｯｸM" w:eastAsia="HGｺﾞｼｯｸM"/>
          <w:color w:val="000000" w:themeColor="text1"/>
          <w:sz w:val="24"/>
        </w:rPr>
        <w:t>・</w:t>
      </w:r>
      <w:r>
        <w:rPr>
          <w:rFonts w:hint="eastAsia" w:ascii="HGｺﾞｼｯｸM" w:hAnsi="HGｺﾞｼｯｸM" w:eastAsia="HGｺﾞｼｯｸM"/>
          <w:color w:val="000000" w:themeColor="text1"/>
          <w:sz w:val="24"/>
        </w:rPr>
        <w:t>3</w:t>
      </w:r>
      <w:r>
        <w:rPr>
          <w:rFonts w:hint="eastAsia" w:ascii="HGｺﾞｼｯｸM" w:hAnsi="HGｺﾞｼｯｸM" w:eastAsia="HGｺﾞｼｯｸM"/>
          <w:color w:val="000000" w:themeColor="text1"/>
          <w:sz w:val="24"/>
        </w:rPr>
        <w:t>年度競争入札参加有資格を有する業者で、営業種目「</w:t>
      </w:r>
      <w:r>
        <w:rPr>
          <w:rFonts w:hint="eastAsia" w:ascii="HGｺﾞｼｯｸM" w:hAnsi="HGｺﾞｼｯｸM" w:eastAsia="HGｺﾞｼｯｸM"/>
          <w:color w:val="000000" w:themeColor="text1"/>
          <w:sz w:val="24"/>
        </w:rPr>
        <w:t>O</w:t>
      </w:r>
      <w:r>
        <w:rPr>
          <w:rFonts w:hint="eastAsia" w:ascii="HGｺﾞｼｯｸM" w:hAnsi="HGｺﾞｼｯｸM" w:eastAsia="HGｺﾞｼｯｸM"/>
          <w:color w:val="000000" w:themeColor="text1"/>
          <w:sz w:val="24"/>
        </w:rPr>
        <w:t>－</w:t>
      </w:r>
      <w:r>
        <w:rPr>
          <w:rFonts w:hint="eastAsia" w:ascii="HGｺﾞｼｯｸM" w:hAnsi="HGｺﾞｼｯｸM" w:eastAsia="HGｺﾞｼｯｸM"/>
          <w:color w:val="000000" w:themeColor="text1"/>
          <w:sz w:val="24"/>
        </w:rPr>
        <w:t>1</w:t>
      </w:r>
      <w:r>
        <w:rPr>
          <w:rFonts w:hint="eastAsia" w:ascii="HGｺﾞｼｯｸM" w:hAnsi="HGｺﾞｼｯｸM" w:eastAsia="HGｺﾞｼｯｸM"/>
          <w:color w:val="000000" w:themeColor="text1"/>
          <w:sz w:val="24"/>
        </w:rPr>
        <w:t>　賃貸業務」に登録があること。</w:t>
      </w:r>
    </w:p>
    <w:p>
      <w:pPr>
        <w:pStyle w:val="0"/>
        <w:ind w:left="240" w:hanging="240" w:hangingChars="100"/>
        <w:rPr>
          <w:rFonts w:hint="default" w:ascii="HGｺﾞｼｯｸM" w:hAnsi="HGｺﾞｼｯｸM" w:eastAsia="HGｺﾞｼｯｸM"/>
          <w:color w:val="000000" w:themeColor="text1"/>
          <w:sz w:val="24"/>
        </w:rPr>
      </w:pPr>
      <w:r>
        <w:rPr>
          <w:rFonts w:hint="eastAsia" w:ascii="HGｺﾞｼｯｸM" w:hAnsi="HGｺﾞｼｯｸM" w:eastAsia="HGｺﾞｼｯｸM"/>
          <w:color w:val="000000" w:themeColor="text1"/>
          <w:sz w:val="24"/>
        </w:rPr>
        <w:t>②近畿２府４県（奈良県、大阪府、京都府、兵庫県、滋賀県、和歌山県）に本店、支店または営業所を有すること。施工事業者も同様とする。</w:t>
      </w:r>
    </w:p>
    <w:p>
      <w:pPr>
        <w:pStyle w:val="0"/>
        <w:ind w:left="263" w:leftChars="11" w:hanging="240" w:hangingChars="100"/>
        <w:jc w:val="left"/>
        <w:rPr>
          <w:rFonts w:hint="default" w:ascii="HGｺﾞｼｯｸM" w:hAnsi="HGｺﾞｼｯｸM" w:eastAsia="HGｺﾞｼｯｸM"/>
          <w:color w:val="000000" w:themeColor="text1"/>
          <w:sz w:val="24"/>
        </w:rPr>
      </w:pPr>
      <w:r>
        <w:rPr>
          <w:rFonts w:hint="eastAsia" w:ascii="HGｺﾞｼｯｸM" w:hAnsi="HGｺﾞｼｯｸM" w:eastAsia="HGｺﾞｼｯｸM"/>
          <w:color w:val="000000" w:themeColor="text1"/>
          <w:sz w:val="24"/>
        </w:rPr>
        <w:t>③地方自治法施行令（昭和</w:t>
      </w:r>
      <w:r>
        <w:rPr>
          <w:rFonts w:hint="eastAsia" w:ascii="HGｺﾞｼｯｸM" w:hAnsi="HGｺﾞｼｯｸM" w:eastAsia="HGｺﾞｼｯｸM"/>
          <w:color w:val="000000" w:themeColor="text1"/>
          <w:sz w:val="24"/>
        </w:rPr>
        <w:t>22</w:t>
      </w:r>
      <w:r>
        <w:rPr>
          <w:rFonts w:hint="eastAsia" w:ascii="HGｺﾞｼｯｸM" w:hAnsi="HGｺﾞｼｯｸM" w:eastAsia="HGｺﾞｼｯｸM"/>
          <w:color w:val="000000" w:themeColor="text1"/>
          <w:sz w:val="24"/>
        </w:rPr>
        <w:t>年政令第</w:t>
      </w:r>
      <w:r>
        <w:rPr>
          <w:rFonts w:hint="eastAsia" w:ascii="HGｺﾞｼｯｸM" w:hAnsi="HGｺﾞｼｯｸM" w:eastAsia="HGｺﾞｼｯｸM"/>
          <w:color w:val="000000" w:themeColor="text1"/>
          <w:sz w:val="24"/>
        </w:rPr>
        <w:t>6</w:t>
      </w:r>
      <w:r>
        <w:rPr>
          <w:rFonts w:hint="eastAsia" w:ascii="HGｺﾞｼｯｸM" w:hAnsi="HGｺﾞｼｯｸM" w:eastAsia="HGｺﾞｼｯｸM"/>
          <w:color w:val="000000" w:themeColor="text1"/>
          <w:sz w:val="24"/>
        </w:rPr>
        <w:t>号）第</w:t>
      </w:r>
      <w:r>
        <w:rPr>
          <w:rFonts w:hint="eastAsia" w:ascii="HGｺﾞｼｯｸM" w:hAnsi="HGｺﾞｼｯｸM" w:eastAsia="HGｺﾞｼｯｸM"/>
          <w:color w:val="000000" w:themeColor="text1"/>
          <w:sz w:val="24"/>
        </w:rPr>
        <w:t>167</w:t>
      </w:r>
      <w:r>
        <w:rPr>
          <w:rFonts w:hint="eastAsia" w:ascii="HGｺﾞｼｯｸM" w:hAnsi="HGｺﾞｼｯｸM" w:eastAsia="HGｺﾞｼｯｸM"/>
          <w:color w:val="000000" w:themeColor="text1"/>
          <w:sz w:val="24"/>
        </w:rPr>
        <w:t>条の</w:t>
      </w:r>
      <w:r>
        <w:rPr>
          <w:rFonts w:hint="eastAsia" w:ascii="HGｺﾞｼｯｸM" w:hAnsi="HGｺﾞｼｯｸM" w:eastAsia="HGｺﾞｼｯｸM"/>
          <w:color w:val="000000" w:themeColor="text1"/>
          <w:sz w:val="24"/>
        </w:rPr>
        <w:t>4</w:t>
      </w:r>
      <w:r>
        <w:rPr>
          <w:rFonts w:hint="eastAsia" w:ascii="HGｺﾞｼｯｸM" w:hAnsi="HGｺﾞｼｯｸM" w:eastAsia="HGｺﾞｼｯｸM"/>
          <w:color w:val="000000" w:themeColor="text1"/>
          <w:sz w:val="24"/>
        </w:rPr>
        <w:t>第</w:t>
      </w:r>
      <w:r>
        <w:rPr>
          <w:rFonts w:hint="eastAsia" w:ascii="HGｺﾞｼｯｸM" w:hAnsi="HGｺﾞｼｯｸM" w:eastAsia="HGｺﾞｼｯｸM"/>
          <w:color w:val="000000" w:themeColor="text1"/>
          <w:sz w:val="24"/>
        </w:rPr>
        <w:t>1</w:t>
      </w:r>
      <w:r>
        <w:rPr>
          <w:rFonts w:hint="eastAsia" w:ascii="HGｺﾞｼｯｸM" w:hAnsi="HGｺﾞｼｯｸM" w:eastAsia="HGｺﾞｼｯｸM"/>
          <w:color w:val="000000" w:themeColor="text1"/>
          <w:sz w:val="24"/>
        </w:rPr>
        <w:t>項の規定に該当しないこと。</w:t>
      </w:r>
    </w:p>
    <w:p>
      <w:pPr>
        <w:pStyle w:val="0"/>
        <w:ind w:left="263" w:leftChars="11" w:hanging="240" w:hangingChars="100"/>
        <w:jc w:val="left"/>
        <w:rPr>
          <w:rFonts w:hint="default" w:ascii="HGｺﾞｼｯｸM" w:hAnsi="HGｺﾞｼｯｸM" w:eastAsia="HGｺﾞｼｯｸM"/>
          <w:color w:val="000000" w:themeColor="text1"/>
          <w:sz w:val="24"/>
        </w:rPr>
      </w:pPr>
      <w:r>
        <w:rPr>
          <w:rFonts w:hint="eastAsia" w:ascii="HGｺﾞｼｯｸM" w:hAnsi="HGｺﾞｼｯｸM" w:eastAsia="HGｺﾞｼｯｸM"/>
          <w:color w:val="000000" w:themeColor="text1"/>
          <w:sz w:val="24"/>
        </w:rPr>
        <w:t>④葛城市工事等請負契約に係る指名停止措置要領に基づく指</w:t>
      </w:r>
      <w:r>
        <w:rPr>
          <w:rFonts w:hint="eastAsia" w:ascii="HGｺﾞｼｯｸM" w:hAnsi="HGｺﾞｼｯｸM" w:eastAsia="HGｺﾞｼｯｸM"/>
          <w:sz w:val="24"/>
        </w:rPr>
        <w:t>名停止を受けていないこと。</w:t>
      </w:r>
    </w:p>
    <w:p>
      <w:pPr>
        <w:pStyle w:val="0"/>
        <w:ind w:left="240" w:hanging="240" w:hangingChars="100"/>
        <w:jc w:val="left"/>
        <w:rPr>
          <w:rFonts w:hint="default" w:ascii="HGｺﾞｼｯｸM" w:hAnsi="HGｺﾞｼｯｸM" w:eastAsia="HGｺﾞｼｯｸM"/>
          <w:color w:val="000000" w:themeColor="text1"/>
          <w:sz w:val="24"/>
        </w:rPr>
      </w:pPr>
      <w:r>
        <w:rPr>
          <w:rFonts w:hint="eastAsia" w:ascii="HGｺﾞｼｯｸM" w:hAnsi="HGｺﾞｼｯｸM" w:eastAsia="HGｺﾞｼｯｸM"/>
          <w:color w:val="000000" w:themeColor="text1"/>
          <w:sz w:val="24"/>
        </w:rPr>
        <w:t>⑤会社更生法（平成</w:t>
      </w:r>
      <w:r>
        <w:rPr>
          <w:rFonts w:hint="eastAsia" w:ascii="HGｺﾞｼｯｸM" w:hAnsi="HGｺﾞｼｯｸM" w:eastAsia="HGｺﾞｼｯｸM"/>
          <w:color w:val="000000" w:themeColor="text1"/>
          <w:sz w:val="24"/>
        </w:rPr>
        <w:t>14</w:t>
      </w:r>
      <w:r>
        <w:rPr>
          <w:rFonts w:hint="eastAsia" w:ascii="HGｺﾞｼｯｸM" w:hAnsi="HGｺﾞｼｯｸM" w:eastAsia="HGｺﾞｼｯｸM"/>
          <w:color w:val="000000" w:themeColor="text1"/>
          <w:sz w:val="24"/>
        </w:rPr>
        <w:t>年法律第</w:t>
      </w:r>
      <w:r>
        <w:rPr>
          <w:rFonts w:hint="eastAsia" w:ascii="HGｺﾞｼｯｸM" w:hAnsi="HGｺﾞｼｯｸM" w:eastAsia="HGｺﾞｼｯｸM"/>
          <w:color w:val="000000" w:themeColor="text1"/>
          <w:sz w:val="24"/>
        </w:rPr>
        <w:t>154</w:t>
      </w:r>
      <w:r>
        <w:rPr>
          <w:rFonts w:hint="eastAsia" w:ascii="HGｺﾞｼｯｸM" w:hAnsi="HGｺﾞｼｯｸM" w:eastAsia="HGｺﾞｼｯｸM"/>
          <w:color w:val="000000" w:themeColor="text1"/>
          <w:sz w:val="24"/>
        </w:rPr>
        <w:t>号）に基づく更生手続き中又は民事再生法（平成</w:t>
      </w:r>
      <w:r>
        <w:rPr>
          <w:rFonts w:hint="eastAsia" w:ascii="HGｺﾞｼｯｸM" w:hAnsi="HGｺﾞｼｯｸM" w:eastAsia="HGｺﾞｼｯｸM"/>
          <w:color w:val="000000" w:themeColor="text1"/>
          <w:sz w:val="24"/>
        </w:rPr>
        <w:t>11</w:t>
      </w:r>
      <w:r>
        <w:rPr>
          <w:rFonts w:hint="eastAsia" w:ascii="HGｺﾞｼｯｸM" w:hAnsi="HGｺﾞｼｯｸM" w:eastAsia="HGｺﾞｼｯｸM"/>
          <w:color w:val="000000" w:themeColor="text1"/>
          <w:sz w:val="24"/>
        </w:rPr>
        <w:t>年法律第</w:t>
      </w:r>
      <w:r>
        <w:rPr>
          <w:rFonts w:hint="eastAsia" w:ascii="HGｺﾞｼｯｸM" w:hAnsi="HGｺﾞｼｯｸM" w:eastAsia="HGｺﾞｼｯｸM"/>
          <w:color w:val="000000" w:themeColor="text1"/>
          <w:sz w:val="24"/>
        </w:rPr>
        <w:t>255</w:t>
      </w:r>
      <w:r>
        <w:rPr>
          <w:rFonts w:hint="eastAsia" w:ascii="HGｺﾞｼｯｸM" w:hAnsi="HGｺﾞｼｯｸM" w:eastAsia="HGｺﾞｼｯｸM"/>
          <w:color w:val="000000" w:themeColor="text1"/>
          <w:sz w:val="24"/>
        </w:rPr>
        <w:t>号）に基づく再生手続き中の事業者でないこと。</w:t>
      </w:r>
    </w:p>
    <w:p>
      <w:pPr>
        <w:pStyle w:val="0"/>
        <w:ind w:left="240" w:hanging="240" w:hangingChars="100"/>
        <w:jc w:val="left"/>
        <w:rPr>
          <w:rFonts w:hint="default" w:ascii="HGｺﾞｼｯｸM" w:hAnsi="HGｺﾞｼｯｸM" w:eastAsia="HGｺﾞｼｯｸM"/>
          <w:sz w:val="24"/>
        </w:rPr>
      </w:pPr>
      <w:r>
        <w:rPr>
          <w:rFonts w:hint="eastAsia" w:ascii="HGｺﾞｼｯｸM" w:hAnsi="HGｺﾞｼｯｸM" w:eastAsia="HGｺﾞｼｯｸM"/>
          <w:sz w:val="24"/>
        </w:rPr>
        <w:t>⑥葛城市暴力団排除条例（平成</w:t>
      </w:r>
      <w:r>
        <w:rPr>
          <w:rFonts w:hint="eastAsia" w:ascii="HGｺﾞｼｯｸM" w:hAnsi="HGｺﾞｼｯｸM" w:eastAsia="HGｺﾞｼｯｸM"/>
          <w:sz w:val="24"/>
        </w:rPr>
        <w:t>23</w:t>
      </w:r>
      <w:r>
        <w:rPr>
          <w:rFonts w:hint="eastAsia" w:ascii="HGｺﾞｼｯｸM" w:hAnsi="HGｺﾞｼｯｸM" w:eastAsia="HGｺﾞｼｯｸM"/>
          <w:sz w:val="24"/>
        </w:rPr>
        <w:t>年葛城</w:t>
      </w:r>
      <w:bookmarkStart w:id="0" w:name="_GoBack"/>
      <w:bookmarkEnd w:id="0"/>
      <w:r>
        <w:rPr>
          <w:rFonts w:hint="eastAsia" w:ascii="HGｺﾞｼｯｸM" w:hAnsi="HGｺﾞｼｯｸM" w:eastAsia="HGｺﾞｼｯｸM"/>
          <w:sz w:val="24"/>
        </w:rPr>
        <w:t>市条例第</w:t>
      </w:r>
      <w:r>
        <w:rPr>
          <w:rFonts w:hint="eastAsia" w:ascii="HGｺﾞｼｯｸM" w:hAnsi="HGｺﾞｼｯｸM" w:eastAsia="HGｺﾞｼｯｸM"/>
          <w:sz w:val="24"/>
        </w:rPr>
        <w:t>15</w:t>
      </w:r>
      <w:r>
        <w:rPr>
          <w:rFonts w:hint="eastAsia" w:ascii="HGｺﾞｼｯｸM" w:hAnsi="HGｺﾞｼｯｸM" w:eastAsia="HGｺﾞｼｯｸM"/>
          <w:sz w:val="24"/>
        </w:rPr>
        <w:t>号）第</w:t>
      </w:r>
      <w:r>
        <w:rPr>
          <w:rFonts w:hint="eastAsia" w:ascii="HGｺﾞｼｯｸM" w:hAnsi="HGｺﾞｼｯｸM" w:eastAsia="HGｺﾞｼｯｸM"/>
          <w:sz w:val="24"/>
        </w:rPr>
        <w:t>2</w:t>
      </w:r>
      <w:r>
        <w:rPr>
          <w:rFonts w:hint="eastAsia" w:ascii="HGｺﾞｼｯｸM" w:hAnsi="HGｺﾞｼｯｸM" w:eastAsia="HGｺﾞｼｯｸM"/>
          <w:sz w:val="24"/>
        </w:rPr>
        <w:t>条に規定する暴力団及び暴力団員又は暴力団密接関係者に該当する者でないこと。</w:t>
      </w:r>
    </w:p>
    <w:p>
      <w:pPr>
        <w:pStyle w:val="0"/>
        <w:ind w:left="240" w:hanging="240" w:hangingChars="100"/>
        <w:jc w:val="left"/>
        <w:rPr>
          <w:rFonts w:hint="default" w:ascii="HGｺﾞｼｯｸM" w:hAnsi="HGｺﾞｼｯｸM" w:eastAsia="HGｺﾞｼｯｸM"/>
          <w:sz w:val="24"/>
        </w:rPr>
      </w:pPr>
      <w:r>
        <w:rPr>
          <w:rFonts w:hint="eastAsia" w:ascii="HGｺﾞｼｯｸM" w:hAnsi="HGｺﾞｼｯｸM" w:eastAsia="HGｺﾞｼｯｸM"/>
          <w:sz w:val="24"/>
        </w:rPr>
        <w:t>⑦官公庁における空調設備の導入にかかるリース事業の受注実績を有すること。</w:t>
      </w:r>
    </w:p>
    <w:sectPr>
      <w:headerReference r:id="rId5"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90</Words>
  <Characters>519</Characters>
  <Application>JUST Note</Application>
  <Lines>4</Lines>
  <Paragraphs>1</Paragraphs>
  <CharactersWithSpaces>608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2021-03-23T06:45:28Z</dcterms:modified>
  <cp:revision>1</cp:revision>
</cp:coreProperties>
</file>