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様式第１号</w:t>
      </w:r>
    </w:p>
    <w:p>
      <w:pPr>
        <w:pStyle w:val="0"/>
        <w:spacing w:line="0" w:lineRule="atLeast"/>
        <w:ind w:firstLine="240" w:firstLineChars="100"/>
        <w:jc w:val="left"/>
        <w:rPr>
          <w:rFonts w:hint="default" w:ascii="メイリオ" w:hAnsi="メイリオ" w:eastAsia="メイリオ"/>
          <w:sz w:val="24"/>
        </w:rPr>
      </w:pPr>
    </w:p>
    <w:p>
      <w:pPr>
        <w:pStyle w:val="0"/>
        <w:jc w:val="center"/>
        <w:rPr>
          <w:rFonts w:hint="default" w:ascii="メイリオ" w:hAnsi="メイリオ" w:eastAsia="メイリオ"/>
          <w:sz w:val="36"/>
        </w:rPr>
      </w:pPr>
      <w:r>
        <w:rPr>
          <w:rFonts w:hint="eastAsia" w:ascii="メイリオ" w:hAnsi="メイリオ" w:eastAsia="メイリオ"/>
          <w:sz w:val="36"/>
        </w:rPr>
        <w:t>参加申請書</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kern w:val="0"/>
          <w:sz w:val="24"/>
        </w:rPr>
        <w:t>令和７年度城市就学前施設外国語体験教室委託事業のプロポーザルに係る公募型プロポーザルに参加いたしたく申請します。</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なお、この申請書及び添付書類の内容については、事実と相違ないことを誓約するとともに、契約締結後において、添付資料の記載内容に疑義が生じ、同書類では参加資格を有していることが確認できないと判明した場合には、契約を解除され、違約金の請求を受けても異議を申し立てません。</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right"/>
        <w:rPr>
          <w:rFonts w:hint="default" w:ascii="メイリオ" w:hAnsi="メイリオ" w:eastAsia="メイリオ"/>
          <w:sz w:val="24"/>
        </w:rPr>
      </w:pPr>
      <w:r>
        <w:rPr>
          <w:rFonts w:hint="eastAsia" w:ascii="メイリオ" w:hAnsi="メイリオ" w:eastAsia="メイリオ"/>
          <w:sz w:val="24"/>
        </w:rPr>
        <w:t>令和　　年　　月　　日</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城市長　阿古　和彦　　様</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left="2515" w:leftChars="1143" w:firstLine="914" w:firstLineChars="381"/>
        <w:jc w:val="left"/>
        <w:rPr>
          <w:rFonts w:hint="default" w:ascii="メイリオ" w:hAnsi="メイリオ" w:eastAsia="メイリオ"/>
          <w:sz w:val="24"/>
        </w:rPr>
      </w:pPr>
      <w:r>
        <w:rPr>
          <w:rFonts w:hint="eastAsia" w:ascii="メイリオ" w:hAnsi="メイリオ" w:eastAsia="メイリオ"/>
          <w:sz w:val="24"/>
        </w:rPr>
        <w:t>＜提出者＞</w:t>
      </w:r>
    </w:p>
    <w:p>
      <w:pPr>
        <w:pStyle w:val="0"/>
        <w:spacing w:line="276" w:lineRule="auto"/>
        <w:ind w:left="3520" w:leftChars="1600"/>
        <w:jc w:val="left"/>
        <w:rPr>
          <w:rFonts w:hint="default" w:ascii="メイリオ" w:hAnsi="メイリオ" w:eastAsia="メイリオ"/>
          <w:sz w:val="24"/>
        </w:rPr>
      </w:pPr>
      <w:r>
        <w:rPr>
          <w:rFonts w:hint="eastAsia" w:ascii="メイリオ" w:hAnsi="メイリオ" w:eastAsia="メイリオ"/>
          <w:sz w:val="24"/>
        </w:rPr>
        <w:t>商号又は名称</w:t>
      </w:r>
    </w:p>
    <w:p>
      <w:pPr>
        <w:pStyle w:val="0"/>
        <w:spacing w:line="276" w:lineRule="auto"/>
        <w:ind w:left="4191" w:leftChars="1905"/>
        <w:jc w:val="left"/>
        <w:rPr>
          <w:rFonts w:hint="default" w:ascii="メイリオ" w:hAnsi="メイリオ" w:eastAsia="メイリオ"/>
          <w:sz w:val="24"/>
        </w:rPr>
      </w:pPr>
      <w:r>
        <w:rPr>
          <w:rFonts w:hint="eastAsia" w:ascii="メイリオ" w:hAnsi="メイリオ" w:eastAsia="メイリオ"/>
          <w:sz w:val="24"/>
        </w:rPr>
        <w:t>所在地</w:t>
      </w:r>
    </w:p>
    <w:p>
      <w:pPr>
        <w:pStyle w:val="0"/>
        <w:spacing w:line="276" w:lineRule="auto"/>
        <w:ind w:left="3351" w:leftChars="1523" w:right="-609" w:rightChars="-277" w:firstLine="242" w:firstLineChars="101"/>
        <w:jc w:val="left"/>
        <w:rPr>
          <w:rFonts w:hint="default" w:ascii="メイリオ" w:hAnsi="メイリオ" w:eastAsia="メイリオ"/>
          <w:sz w:val="24"/>
        </w:rPr>
      </w:pPr>
      <w:r>
        <w:rPr>
          <w:rFonts w:hint="eastAsia" w:ascii="メイリオ" w:hAnsi="メイリオ" w:eastAsia="メイリオ"/>
          <w:sz w:val="24"/>
        </w:rPr>
        <w:t>代表者職氏名　　　　　　　　　　　　　　　㊞</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電　話</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ＦＡＸ</w:t>
      </w:r>
    </w:p>
    <w:p>
      <w:pPr>
        <w:pStyle w:val="0"/>
        <w:spacing w:line="276" w:lineRule="auto"/>
        <w:ind w:left="3353" w:leftChars="1524" w:firstLine="701" w:firstLineChars="292"/>
        <w:jc w:val="left"/>
        <w:rPr>
          <w:rFonts w:hint="default" w:ascii="メイリオ" w:hAnsi="メイリオ" w:eastAsia="メイリオ"/>
          <w:sz w:val="24"/>
        </w:rPr>
      </w:pPr>
      <w:r>
        <w:rPr>
          <w:rFonts w:hint="eastAsia" w:ascii="メイリオ" w:hAnsi="メイリオ" w:eastAsia="メイリオ"/>
          <w:sz w:val="24"/>
        </w:rPr>
        <w:t>担当者名</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＜添付資料＞</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１．同種事業の履行実績に関する書面（様式２）</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２．参加資格審査に関する資料（実施要領５（１）の④～⑦）</w:t>
      </w:r>
    </w:p>
    <w:p>
      <w:pPr>
        <w:pStyle w:val="0"/>
        <w:spacing w:line="0" w:lineRule="atLeast"/>
        <w:ind w:firstLine="220" w:firstLineChars="100"/>
        <w:jc w:val="left"/>
        <w:rPr>
          <w:rFonts w:hint="default" w:ascii="メイリオ" w:hAnsi="メイリオ" w:eastAsia="メイリオ"/>
        </w:rPr>
      </w:pPr>
      <w:r>
        <w:rPr>
          <w:rFonts w:hint="eastAsia" w:ascii="メイリオ" w:hAnsi="メイリオ" w:eastAsia="メイリオ"/>
        </w:rPr>
        <w:t>※令和６・７年度葛城市建設工事等入札参加資格審査申請を提出済みの場合は省略可</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３．誓約書</w:t>
      </w:r>
      <w:r>
        <w:rPr>
          <w:rFonts w:hint="eastAsia" w:ascii="メイリオ" w:hAnsi="メイリオ" w:eastAsia="メイリオ"/>
          <w:sz w:val="24"/>
        </w:rPr>
        <w:t xml:space="preserve"> </w:t>
      </w:r>
      <w:r>
        <w:rPr>
          <w:rFonts w:hint="eastAsia" w:ascii="メイリオ" w:hAnsi="メイリオ" w:eastAsia="メイリオ"/>
          <w:sz w:val="24"/>
        </w:rPr>
        <w:t>兼</w:t>
      </w:r>
      <w:r>
        <w:rPr>
          <w:rFonts w:hint="eastAsia" w:ascii="メイリオ" w:hAnsi="メイリオ" w:eastAsia="メイリオ"/>
          <w:sz w:val="24"/>
        </w:rPr>
        <w:t xml:space="preserve"> </w:t>
      </w:r>
      <w:r>
        <w:rPr>
          <w:rFonts w:hint="eastAsia" w:ascii="メイリオ" w:hAnsi="メイリオ" w:eastAsia="メイリオ"/>
          <w:sz w:val="24"/>
        </w:rPr>
        <w:t>同意書（様式３）</w:t>
      </w:r>
    </w:p>
    <w:p>
      <w:pPr>
        <w:pStyle w:val="0"/>
        <w:spacing w:line="0" w:lineRule="atLeast"/>
        <w:jc w:val="left"/>
        <w:rPr>
          <w:rFonts w:hint="default" w:ascii="メイリオ" w:hAnsi="メイリオ" w:eastAsia="メイリオ"/>
          <w:sz w:val="24"/>
        </w:rPr>
      </w:pPr>
    </w:p>
    <w:p>
      <w:pPr>
        <w:pStyle w:val="0"/>
        <w:suppressAutoHyphens w:val="1"/>
        <w:kinsoku w:val="0"/>
        <w:wordWrap w:val="0"/>
        <w:autoSpaceDE w:val="0"/>
        <w:autoSpaceDN w:val="0"/>
        <w:spacing w:line="278" w:lineRule="exact"/>
        <w:jc w:val="left"/>
        <w:rPr>
          <w:rFonts w:hint="default" w:ascii="UD デジタル 教科書体 N-R" w:hAnsi="UD デジタル 教科書体 N-R" w:eastAsia="UD デジタル 教科書体 N-R"/>
          <w:spacing w:val="-6"/>
        </w:rPr>
      </w:pPr>
    </w:p>
    <w:p>
      <w:pPr>
        <w:pStyle w:val="0"/>
        <w:suppressAutoHyphens w:val="1"/>
        <w:kinsoku w:val="0"/>
        <w:wordWrap w:val="0"/>
        <w:autoSpaceDE w:val="0"/>
        <w:autoSpaceDN w:val="0"/>
        <w:spacing w:line="278" w:lineRule="exact"/>
        <w:jc w:val="left"/>
        <w:rPr>
          <w:rFonts w:hint="default" w:ascii="メイリオ" w:hAnsi="メイリオ" w:eastAsia="メイリオ"/>
          <w:kern w:val="0"/>
        </w:rPr>
      </w:pPr>
      <w:r>
        <w:rPr>
          <w:rFonts w:hint="eastAsia" w:ascii="メイリオ" w:hAnsi="メイリオ" w:eastAsia="メイリオ"/>
          <w:kern w:val="0"/>
        </w:rPr>
        <w:t>様式第２号</w:t>
      </w:r>
    </w:p>
    <w:p>
      <w:pPr>
        <w:pStyle w:val="0"/>
        <w:overflowPunct w:val="0"/>
        <w:textAlignment w:val="baseline"/>
        <w:rPr>
          <w:rFonts w:hint="default" w:ascii="メイリオ" w:hAnsi="メイリオ" w:eastAsia="メイリオ"/>
          <w:spacing w:val="4"/>
          <w:kern w:val="0"/>
        </w:rPr>
      </w:pPr>
    </w:p>
    <w:p>
      <w:pPr>
        <w:pStyle w:val="0"/>
        <w:overflowPunct w:val="0"/>
        <w:jc w:val="center"/>
        <w:textAlignment w:val="baseline"/>
        <w:rPr>
          <w:rFonts w:hint="default" w:ascii="メイリオ" w:hAnsi="メイリオ" w:eastAsia="メイリオ"/>
          <w:spacing w:val="4"/>
          <w:kern w:val="0"/>
          <w:sz w:val="28"/>
        </w:rPr>
      </w:pPr>
      <w:r>
        <w:rPr>
          <w:rFonts w:hint="eastAsia" w:ascii="メイリオ" w:hAnsi="メイリオ" w:eastAsia="メイリオ"/>
          <w:kern w:val="0"/>
          <w:sz w:val="36"/>
        </w:rPr>
        <w:t>同種事業の実績に関する書面</w:t>
      </w:r>
    </w:p>
    <w:p>
      <w:pPr>
        <w:pStyle w:val="0"/>
        <w:overflowPunct w:val="0"/>
        <w:textAlignment w:val="baseline"/>
        <w:rPr>
          <w:rFonts w:hint="default" w:ascii="メイリオ" w:hAnsi="メイリオ" w:eastAsia="メイリオ"/>
          <w:spacing w:val="4"/>
          <w:kern w:val="0"/>
        </w:rPr>
      </w:pPr>
      <w:r>
        <w:rPr>
          <w:rFonts w:hint="eastAsia" w:ascii="メイリオ" w:hAnsi="メイリオ" w:eastAsia="メイリオ"/>
          <w:kern w:val="0"/>
        </w:rPr>
        <w:t xml:space="preserve">                                           </w:t>
      </w:r>
      <w:r>
        <w:rPr>
          <w:rFonts w:hint="eastAsia" w:ascii="メイリオ" w:hAnsi="メイリオ" w:eastAsia="メイリオ"/>
          <w:kern w:val="0"/>
          <w:u w:val="single" w:color="000000"/>
        </w:rPr>
        <w:t>商号又は名称：　　　　　　　　　　　　</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088"/>
        <w:gridCol w:w="2340"/>
        <w:gridCol w:w="1620"/>
        <w:gridCol w:w="3236"/>
      </w:tblGrid>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契約の相手方</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契約金額</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契約年月日</w:t>
            </w: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メイリオ" w:hAnsi="メイリオ" w:eastAsia="メイリオ"/>
              </w:rPr>
            </w:pPr>
            <w:r>
              <w:rPr>
                <w:rFonts w:hint="eastAsia" w:ascii="メイリオ" w:hAnsi="メイリオ" w:eastAsia="メイリオ"/>
              </w:rPr>
              <w:t>契約の内容</w:t>
            </w: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r>
        <w:trPr>
          <w:trHeight w:val="535" w:hRule="atLeast"/>
        </w:trPr>
        <w:tc>
          <w:tcPr>
            <w:tcW w:w="20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メイリオ" w:hAnsi="メイリオ" w:eastAsia="メイリオ"/>
              </w:rPr>
            </w:pPr>
            <w:r>
              <w:rPr>
                <w:rFonts w:hint="eastAsia" w:ascii="メイリオ" w:hAnsi="メイリオ" w:eastAsia="メイリオ"/>
              </w:rPr>
              <w:t>円</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c>
          <w:tcPr>
            <w:tcW w:w="32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メイリオ" w:hAnsi="メイリオ" w:eastAsia="メイリオ"/>
              </w:rPr>
            </w:pPr>
          </w:p>
        </w:tc>
      </w:tr>
    </w:tbl>
    <w:p>
      <w:pPr>
        <w:pStyle w:val="0"/>
        <w:overflowPunct w:val="0"/>
        <w:textAlignment w:val="baseline"/>
        <w:rPr>
          <w:rFonts w:hint="default" w:ascii="メイリオ" w:hAnsi="メイリオ" w:eastAsia="メイリオ"/>
          <w:spacing w:val="4"/>
          <w:kern w:val="0"/>
          <w:sz w:val="18"/>
        </w:rPr>
      </w:pP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過去３年間の同種事業の履行実績を記載すること。</w:t>
      </w:r>
    </w:p>
    <w:p>
      <w:pPr>
        <w:pStyle w:val="0"/>
        <w:numPr>
          <w:ilvl w:val="0"/>
          <w:numId w:val="1"/>
        </w:numPr>
        <w:overflowPunct w:val="0"/>
        <w:adjustRightInd w:val="0"/>
        <w:spacing w:line="300" w:lineRule="exact"/>
        <w:textAlignment w:val="baseline"/>
        <w:rPr>
          <w:rFonts w:hint="default" w:ascii="メイリオ" w:hAnsi="メイリオ" w:eastAsia="メイリオ"/>
          <w:spacing w:val="4"/>
          <w:kern w:val="0"/>
        </w:rPr>
      </w:pPr>
      <w:r>
        <w:rPr>
          <w:rFonts w:hint="eastAsia" w:ascii="メイリオ" w:hAnsi="メイリオ" w:eastAsia="メイリオ"/>
          <w:spacing w:val="4"/>
          <w:kern w:val="0"/>
        </w:rPr>
        <w:t>契約を証する書類として契約書の写し（仕様書等納入品目が確認できる部分を含む。）</w:t>
      </w:r>
    </w:p>
    <w:p>
      <w:pPr>
        <w:pStyle w:val="0"/>
        <w:overflowPunct w:val="0"/>
        <w:adjustRightInd w:val="0"/>
        <w:spacing w:line="300" w:lineRule="exact"/>
        <w:ind w:left="480"/>
        <w:textAlignment w:val="baseline"/>
        <w:rPr>
          <w:rFonts w:hint="default" w:ascii="メイリオ" w:hAnsi="メイリオ" w:eastAsia="メイリオ"/>
          <w:spacing w:val="4"/>
          <w:kern w:val="0"/>
        </w:rPr>
      </w:pPr>
      <w:r>
        <w:rPr>
          <w:rFonts w:hint="eastAsia" w:ascii="メイリオ" w:hAnsi="メイリオ" w:eastAsia="メイリオ"/>
          <w:spacing w:val="4"/>
          <w:kern w:val="0"/>
        </w:rPr>
        <w:t>を添付してください。（写しでも可）</w:t>
      </w:r>
    </w:p>
    <w:p>
      <w:pPr>
        <w:pStyle w:val="0"/>
        <w:spacing w:line="0" w:lineRule="atLeast"/>
        <w:jc w:val="left"/>
        <w:rPr>
          <w:rFonts w:hint="default" w:ascii="メイリオ" w:hAnsi="メイリオ" w:eastAsia="メイリオ"/>
          <w:sz w:val="24"/>
        </w:rPr>
      </w:pPr>
      <w:r>
        <w:rPr>
          <w:rFonts w:hint="eastAsia" w:ascii="メイリオ" w:hAnsi="メイリオ" w:eastAsia="メイリオ"/>
        </w:rPr>
        <w:br w:type="page"/>
      </w:r>
      <w:r>
        <w:rPr>
          <w:rFonts w:hint="eastAsia" w:ascii="メイリオ" w:hAnsi="メイリオ" w:eastAsia="メイリオ"/>
          <w:sz w:val="24"/>
        </w:rPr>
        <w:t>様式第３号</w:t>
      </w:r>
    </w:p>
    <w:p>
      <w:pPr>
        <w:pStyle w:val="0"/>
        <w:spacing w:line="0" w:lineRule="atLeast"/>
        <w:jc w:val="center"/>
        <w:rPr>
          <w:rFonts w:hint="default" w:ascii="メイリオ" w:hAnsi="メイリオ" w:eastAsia="メイリオ"/>
          <w:sz w:val="36"/>
        </w:rPr>
      </w:pPr>
      <w:r>
        <w:rPr>
          <w:rFonts w:hint="eastAsia" w:ascii="メイリオ" w:hAnsi="メイリオ" w:eastAsia="メイリオ"/>
          <w:sz w:val="36"/>
        </w:rPr>
        <w:t>誓約書</w:t>
      </w:r>
      <w:r>
        <w:rPr>
          <w:rFonts w:hint="eastAsia" w:ascii="メイリオ" w:hAnsi="メイリオ" w:eastAsia="メイリオ"/>
          <w:sz w:val="36"/>
        </w:rPr>
        <w:t xml:space="preserve"> </w:t>
      </w:r>
      <w:r>
        <w:rPr>
          <w:rFonts w:hint="eastAsia" w:ascii="メイリオ" w:hAnsi="メイリオ" w:eastAsia="メイリオ"/>
          <w:sz w:val="36"/>
        </w:rPr>
        <w:t>兼</w:t>
      </w:r>
      <w:r>
        <w:rPr>
          <w:rFonts w:hint="eastAsia" w:ascii="メイリオ" w:hAnsi="メイリオ" w:eastAsia="メイリオ"/>
          <w:sz w:val="36"/>
        </w:rPr>
        <w:t xml:space="preserve"> </w:t>
      </w:r>
      <w:r>
        <w:rPr>
          <w:rFonts w:hint="eastAsia" w:ascii="メイリオ" w:hAnsi="メイリオ" w:eastAsia="メイリオ"/>
          <w:sz w:val="36"/>
        </w:rPr>
        <w:t>同意書</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令和７年度城市就学前施設外国語体験教室委託事業にかかる公告に基づく公募型プロポーザルの実施にあたり、次の事項について誓約します。</w:t>
      </w:r>
    </w:p>
    <w:p>
      <w:pPr>
        <w:pStyle w:val="0"/>
        <w:spacing w:line="0" w:lineRule="atLeast"/>
        <w:jc w:val="left"/>
        <w:rPr>
          <w:rFonts w:hint="default" w:ascii="メイリオ" w:hAnsi="メイリオ" w:eastAsia="メイリオ"/>
          <w:sz w:val="24"/>
        </w:rPr>
      </w:pP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プロポーザル実施要領及び仕様書に定める要件をすべて満たしていること。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申請書等の内容を審査するに当たり、調査等が必要なときは協力すること。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建設業法、私的独占の禁止及び公正取引の確保に関する法律その他の関係法令を遵守すること。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葛城市との契約を履行するに際し、暴力団又は暴力団員から不当な介入を受けたときは、速やかに警察に届け出るとともにその旨市に報告すること。</w:t>
      </w:r>
    </w:p>
    <w:p>
      <w:pPr>
        <w:pStyle w:val="0"/>
        <w:numPr>
          <w:ilvl w:val="0"/>
          <w:numId w:val="2"/>
        </w:numPr>
        <w:spacing w:line="0" w:lineRule="atLeast"/>
        <w:jc w:val="left"/>
        <w:rPr>
          <w:rFonts w:hint="default" w:ascii="メイリオ" w:hAnsi="メイリオ" w:eastAsia="メイリオ"/>
          <w:sz w:val="24"/>
        </w:rPr>
      </w:pPr>
      <w:r>
        <w:rPr>
          <w:rFonts w:hint="eastAsia" w:ascii="メイリオ" w:hAnsi="メイリオ" w:eastAsia="メイリオ"/>
          <w:sz w:val="24"/>
        </w:rPr>
        <w:t>「令和７</w:t>
      </w:r>
      <w:bookmarkStart w:id="0" w:name="_GoBack"/>
      <w:bookmarkEnd w:id="0"/>
      <w:r>
        <w:rPr>
          <w:rFonts w:hint="eastAsia" w:ascii="メイリオ" w:hAnsi="メイリオ" w:eastAsia="メイリオ"/>
          <w:sz w:val="24"/>
        </w:rPr>
        <w:t>年度葛城市就学前施設外国語体験教室委託事業公募型プロポーザル実施要領」４ー⑧に該当する事由の有無の確認のため、役員名簿等の提出を求められたときは速やかに提出すること。</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また、誓約内容確認のため、葛城市が必要に応じ関係官庁及び税務関係当局に調査及び照会することに同意いたします。</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 xml:space="preserve">                                             </w:t>
      </w:r>
      <w:r>
        <w:rPr>
          <w:rFonts w:hint="eastAsia" w:ascii="メイリオ" w:hAnsi="メイリオ" w:eastAsia="メイリオ"/>
          <w:sz w:val="24"/>
        </w:rPr>
        <w:t>　令和　　年　　月　　日</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葛城市長　阿古　和彦　様</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所在地</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商号又は名称　</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　　　　　　　　　　　　　　　　　　代表者　　　　　　　　　　　　　　実印</w:t>
      </w:r>
    </w:p>
    <w:p>
      <w:pPr>
        <w:pStyle w:val="0"/>
        <w:spacing w:line="0" w:lineRule="atLeast"/>
        <w:jc w:val="left"/>
        <w:rPr>
          <w:rFonts w:hint="default" w:ascii="メイリオ" w:hAnsi="メイリオ" w:eastAsia="メイリオ"/>
          <w:sz w:val="24"/>
        </w:rPr>
      </w:pPr>
    </w:p>
    <w:sectPr>
      <w:headerReference r:id="rId7" w:type="even"/>
      <w:headerReference r:id="rId8" w:type="default"/>
      <w:footerReference r:id="rId10" w:type="even"/>
      <w:footerReference r:id="rId11" w:type="default"/>
      <w:headerReference r:id="rId6" w:type="first"/>
      <w:footerReference r:id="rId9" w:type="first"/>
      <w:pgSz w:w="11906" w:h="16838"/>
      <w:pgMar w:top="1135" w:right="1418" w:bottom="993" w:left="1418" w:header="851" w:footer="624"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1A5FF2"/>
    <w:lvl w:ilvl="0" w:tplc="5404729C">
      <w:numFmt w:val="bullet"/>
      <w:lvlText w:val="※"/>
      <w:lvlJc w:val="left"/>
      <w:pPr>
        <w:tabs>
          <w:tab w:val="num" w:leader="none" w:pos="480"/>
        </w:tabs>
        <w:ind w:left="480" w:hanging="480"/>
      </w:pPr>
      <w:rPr>
        <w:rFonts w:hint="eastAsia" w:ascii="ＭＳ 明朝" w:hAnsi="ＭＳ 明朝" w:eastAsia="ＭＳ 明朝"/>
      </w:rPr>
    </w:lvl>
    <w:lvl w:ilvl="1" w:tplc="2830176A">
      <w:numFmt w:val="bullet"/>
      <w:lvlText w:val=""/>
      <w:lvlJc w:val="left"/>
      <w:pPr>
        <w:tabs>
          <w:tab w:val="num" w:leader="none" w:pos="840"/>
        </w:tabs>
        <w:ind w:left="840" w:hanging="420"/>
      </w:pPr>
      <w:rPr>
        <w:rFonts w:hint="default" w:ascii="Wingdings" w:hAnsi="Wingdings"/>
      </w:rPr>
    </w:lvl>
    <w:lvl w:ilvl="2" w:tplc="B2782F98">
      <w:numFmt w:val="bullet"/>
      <w:lvlText w:val=""/>
      <w:lvlJc w:val="left"/>
      <w:pPr>
        <w:tabs>
          <w:tab w:val="num" w:leader="none" w:pos="1260"/>
        </w:tabs>
        <w:ind w:left="1260" w:hanging="420"/>
      </w:pPr>
      <w:rPr>
        <w:rFonts w:hint="default" w:ascii="Wingdings" w:hAnsi="Wingdings"/>
      </w:rPr>
    </w:lvl>
    <w:lvl w:ilvl="3" w:tplc="52D89A3A">
      <w:numFmt w:val="bullet"/>
      <w:lvlText w:val=""/>
      <w:lvlJc w:val="left"/>
      <w:pPr>
        <w:tabs>
          <w:tab w:val="num" w:leader="none" w:pos="1680"/>
        </w:tabs>
        <w:ind w:left="1680" w:hanging="420"/>
      </w:pPr>
      <w:rPr>
        <w:rFonts w:hint="default" w:ascii="Wingdings" w:hAnsi="Wingdings"/>
      </w:rPr>
    </w:lvl>
    <w:lvl w:ilvl="4" w:tplc="0CA0BC90">
      <w:numFmt w:val="bullet"/>
      <w:lvlText w:val=""/>
      <w:lvlJc w:val="left"/>
      <w:pPr>
        <w:tabs>
          <w:tab w:val="num" w:leader="none" w:pos="2100"/>
        </w:tabs>
        <w:ind w:left="2100" w:hanging="420"/>
      </w:pPr>
      <w:rPr>
        <w:rFonts w:hint="default" w:ascii="Wingdings" w:hAnsi="Wingdings"/>
      </w:rPr>
    </w:lvl>
    <w:lvl w:ilvl="5" w:tplc="6C5C675C">
      <w:numFmt w:val="bullet"/>
      <w:lvlText w:val=""/>
      <w:lvlJc w:val="left"/>
      <w:pPr>
        <w:tabs>
          <w:tab w:val="num" w:leader="none" w:pos="2520"/>
        </w:tabs>
        <w:ind w:left="2520" w:hanging="420"/>
      </w:pPr>
      <w:rPr>
        <w:rFonts w:hint="default" w:ascii="Wingdings" w:hAnsi="Wingdings"/>
      </w:rPr>
    </w:lvl>
    <w:lvl w:ilvl="6" w:tplc="A064AFBC">
      <w:numFmt w:val="bullet"/>
      <w:lvlText w:val=""/>
      <w:lvlJc w:val="left"/>
      <w:pPr>
        <w:tabs>
          <w:tab w:val="num" w:leader="none" w:pos="2940"/>
        </w:tabs>
        <w:ind w:left="2940" w:hanging="420"/>
      </w:pPr>
      <w:rPr>
        <w:rFonts w:hint="default" w:ascii="Wingdings" w:hAnsi="Wingdings"/>
      </w:rPr>
    </w:lvl>
    <w:lvl w:ilvl="7" w:tplc="574C7F64">
      <w:numFmt w:val="bullet"/>
      <w:lvlText w:val=""/>
      <w:lvlJc w:val="left"/>
      <w:pPr>
        <w:tabs>
          <w:tab w:val="num" w:leader="none" w:pos="3360"/>
        </w:tabs>
        <w:ind w:left="3360" w:hanging="420"/>
      </w:pPr>
      <w:rPr>
        <w:rFonts w:hint="default" w:ascii="Wingdings" w:hAnsi="Wingdings"/>
      </w:rPr>
    </w:lvl>
    <w:lvl w:ilvl="8" w:tplc="8DDA87F2">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0F373DCA"/>
    <w:lvl w:ilvl="0" w:tplc="56128294">
      <w:start w:val="1"/>
      <w:numFmt w:val="decimal"/>
      <w:lvlText w:val="%1."/>
      <w:lvlJc w:val="left"/>
      <w:pPr>
        <w:ind w:left="420" w:hanging="420"/>
      </w:pPr>
    </w:lvl>
    <w:lvl w:ilvl="1" w:tplc="0F6C0BC6">
      <w:start w:val="1"/>
      <w:numFmt w:val="aiueoFullWidth"/>
      <w:lvlText w:val="(%2)"/>
      <w:lvlJc w:val="left"/>
      <w:pPr>
        <w:ind w:left="840" w:hanging="420"/>
      </w:pPr>
    </w:lvl>
    <w:lvl w:ilvl="2" w:tplc="FCEEFEDA">
      <w:start w:val="1"/>
      <w:numFmt w:val="decimalEnclosedCircle"/>
      <w:lvlText w:val="%3"/>
      <w:lvlJc w:val="left"/>
      <w:pPr>
        <w:ind w:left="1260" w:hanging="420"/>
      </w:pPr>
    </w:lvl>
    <w:lvl w:ilvl="3" w:tplc="B0D2E216">
      <w:start w:val="1"/>
      <w:numFmt w:val="decimal"/>
      <w:lvlText w:val="%4."/>
      <w:lvlJc w:val="left"/>
      <w:pPr>
        <w:ind w:left="1680" w:hanging="420"/>
      </w:pPr>
    </w:lvl>
    <w:lvl w:ilvl="4" w:tplc="E0BADAE4">
      <w:start w:val="1"/>
      <w:numFmt w:val="aiueoFullWidth"/>
      <w:lvlText w:val="(%5)"/>
      <w:lvlJc w:val="left"/>
      <w:pPr>
        <w:ind w:left="2100" w:hanging="420"/>
      </w:pPr>
    </w:lvl>
    <w:lvl w:ilvl="5" w:tplc="E6BE9BAA">
      <w:start w:val="1"/>
      <w:numFmt w:val="decimalEnclosedCircle"/>
      <w:lvlText w:val="%6"/>
      <w:lvlJc w:val="left"/>
      <w:pPr>
        <w:ind w:left="2520" w:hanging="420"/>
      </w:pPr>
    </w:lvl>
    <w:lvl w:ilvl="6" w:tplc="4C3C2488">
      <w:start w:val="1"/>
      <w:numFmt w:val="decimal"/>
      <w:lvlText w:val="%7."/>
      <w:lvlJc w:val="left"/>
      <w:pPr>
        <w:ind w:left="2940" w:hanging="420"/>
      </w:pPr>
    </w:lvl>
    <w:lvl w:ilvl="7" w:tplc="CE205E1E">
      <w:start w:val="1"/>
      <w:numFmt w:val="aiueoFullWidth"/>
      <w:lvlText w:val="(%8)"/>
      <w:lvlJc w:val="left"/>
      <w:pPr>
        <w:ind w:left="3360" w:hanging="420"/>
      </w:pPr>
    </w:lvl>
    <w:lvl w:ilvl="8" w:tplc="FDDA4786">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2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2"/>
    </w:rPr>
  </w:style>
  <w:style w:type="character" w:styleId="20" w:customStyle="1">
    <w:name w:val="吹き出し (文字)"/>
    <w:next w:val="20"/>
    <w:link w:val="15"/>
    <w:uiPriority w:val="0"/>
    <w:rPr>
      <w:rFonts w:ascii="Arial" w:hAnsi="Arial" w:eastAsia="ＭＳ ゴシック"/>
      <w:kern w:val="2"/>
      <w:sz w:val="18"/>
    </w:rPr>
  </w:style>
  <w:style w:type="paragraph" w:styleId="21" w:customStyle="1">
    <w:name w:val="オアシス"/>
    <w:next w:val="21"/>
    <w:link w:val="0"/>
    <w:uiPriority w:val="0"/>
    <w:pPr>
      <w:widowControl w:val="0"/>
      <w:wordWrap w:val="0"/>
      <w:autoSpaceDE w:val="0"/>
      <w:autoSpaceDN w:val="0"/>
      <w:adjustRightInd w:val="0"/>
      <w:spacing w:line="357" w:lineRule="exact"/>
      <w:jc w:val="both"/>
    </w:pPr>
    <w:rPr>
      <w:rFonts w:ascii="ＭＳ 明朝" w:hAnsi="ＭＳ 明朝"/>
      <w:spacing w:val="7"/>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kern w:val="2"/>
      <w:sz w:val="22"/>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0</Words>
  <Characters>910</Characters>
  <Application>JUST Note</Application>
  <Lines>115</Lines>
  <Paragraphs>53</Paragraphs>
  <Company>Toshiba</Company>
  <CharactersWithSpaces>1122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　　号</dc:title>
  <dc:creator>07802</dc:creator>
  <cp:lastModifiedBy>桑原　聡</cp:lastModifiedBy>
  <cp:lastPrinted>2011-11-12T04:31:00Z</cp:lastPrinted>
  <dcterms:created xsi:type="dcterms:W3CDTF">2024-04-28T05:34:00Z</dcterms:created>
  <dcterms:modified xsi:type="dcterms:W3CDTF">2024-04-28T05:42:48Z</dcterms:modified>
  <cp:revision>5</cp:revision>
</cp:coreProperties>
</file>