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w:t>様式２</w:t>
      </w:r>
    </w:p>
    <w:p>
      <w:pPr>
        <w:pStyle w:val="0"/>
        <w:jc w:val="center"/>
        <w:rPr>
          <w:rFonts w:hint="default"/>
          <w:sz w:val="24"/>
        </w:rPr>
      </w:pPr>
      <w:r>
        <w:rPr>
          <w:rFonts w:hint="eastAsia"/>
          <w:sz w:val="24"/>
        </w:rPr>
        <w:t>資　格　要　件　確　認　書</w:t>
      </w:r>
    </w:p>
    <w:tbl>
      <w:tblPr>
        <w:tblStyle w:val="21"/>
        <w:tblW w:w="9268" w:type="dxa"/>
        <w:tblInd w:w="0" w:type="dxa"/>
        <w:tblLayout w:type="fixed"/>
        <w:tblLook w:firstRow="1" w:lastRow="0" w:firstColumn="1" w:lastColumn="0" w:noHBand="0" w:noVBand="1" w:val="04A0"/>
      </w:tblPr>
      <w:tblGrid>
        <w:gridCol w:w="825"/>
        <w:gridCol w:w="5975"/>
        <w:gridCol w:w="2468"/>
      </w:tblGrid>
      <w:tr>
        <w:trPr>
          <w:trHeight w:val="416" w:hRule="atLeast"/>
        </w:trPr>
        <w:tc>
          <w:tcPr>
            <w:tcW w:w="825"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default"/>
              </w:rPr>
            </w:pPr>
            <w:r>
              <w:rPr>
                <w:rFonts w:hint="eastAsia"/>
              </w:rPr>
              <w:t>番号</w:t>
            </w:r>
          </w:p>
        </w:tc>
        <w:tc>
          <w:tcPr>
            <w:tcW w:w="5975" w:type="dxa"/>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default"/>
              </w:rPr>
            </w:pPr>
            <w:r>
              <w:rPr>
                <w:rFonts w:hint="eastAsia"/>
              </w:rPr>
              <w:t>確</w:t>
            </w:r>
            <w:r>
              <w:rPr>
                <w:rFonts w:hint="eastAsia"/>
              </w:rPr>
              <w:t xml:space="preserve"> </w:t>
            </w:r>
            <w:r>
              <w:rPr>
                <w:rFonts w:hint="eastAsia"/>
              </w:rPr>
              <w:t>認</w:t>
            </w:r>
            <w:r>
              <w:rPr>
                <w:rFonts w:hint="eastAsia"/>
              </w:rPr>
              <w:t xml:space="preserve"> </w:t>
            </w:r>
            <w:r>
              <w:rPr>
                <w:rFonts w:hint="eastAsia"/>
              </w:rPr>
              <w:t>事</w:t>
            </w:r>
            <w:r>
              <w:rPr>
                <w:rFonts w:hint="eastAsia"/>
              </w:rPr>
              <w:t xml:space="preserve"> </w:t>
            </w:r>
            <w:r>
              <w:rPr>
                <w:rFonts w:hint="eastAsia"/>
              </w:rPr>
              <w:t>項</w:t>
            </w:r>
          </w:p>
        </w:tc>
        <w:tc>
          <w:tcPr>
            <w:tcW w:w="2468"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default"/>
              </w:rPr>
            </w:pPr>
            <w:r>
              <w:rPr>
                <w:rFonts w:hint="eastAsia"/>
              </w:rPr>
              <w:t>チェック欄</w:t>
            </w:r>
          </w:p>
        </w:tc>
      </w:tr>
      <w:tr>
        <w:trPr/>
        <w:tc>
          <w:tcPr>
            <w:tcW w:w="825"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①</w:t>
            </w:r>
          </w:p>
        </w:tc>
        <w:tc>
          <w:tcPr>
            <w:tcW w:w="5975" w:type="dxa"/>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地方自治法施行令（昭和２２年政令第１６号）第１６７条の４第１項に該当しない。</w:t>
            </w:r>
          </w:p>
        </w:tc>
        <w:tc>
          <w:tcPr>
            <w:tcW w:w="2468" w:type="dxa"/>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c>
          <w:tcPr>
            <w:tcW w:w="8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②</w:t>
            </w:r>
          </w:p>
        </w:tc>
        <w:tc>
          <w:tcPr>
            <w:tcW w:w="5975" w:type="dxa"/>
            <w:vAlign w:val="top"/>
          </w:tcPr>
          <w:p>
            <w:pPr>
              <w:pStyle w:val="0"/>
              <w:rPr>
                <w:rFonts w:hint="default"/>
              </w:rPr>
            </w:pPr>
            <w:r>
              <w:rPr>
                <w:rFonts w:hint="eastAsia"/>
              </w:rPr>
              <w:t>会社更生法（平成１４年法律第１５４号）の規定による更生手続開始の申立て中、又は更生手続き中でない。</w:t>
            </w:r>
          </w:p>
        </w:tc>
        <w:tc>
          <w:tcPr>
            <w:tcW w:w="24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c>
          <w:tcPr>
            <w:tcW w:w="8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③</w:t>
            </w:r>
          </w:p>
        </w:tc>
        <w:tc>
          <w:tcPr>
            <w:tcW w:w="5975" w:type="dxa"/>
            <w:vAlign w:val="top"/>
          </w:tcPr>
          <w:p>
            <w:pPr>
              <w:pStyle w:val="0"/>
              <w:rPr>
                <w:rFonts w:hint="default"/>
              </w:rPr>
            </w:pPr>
            <w:r>
              <w:rPr>
                <w:rFonts w:hint="eastAsia"/>
              </w:rPr>
              <w:t>民事再生法（平成１１年法律第２２５号）の規定による再生手続開始の申立て中、又は再生手続き中でない。</w:t>
            </w:r>
          </w:p>
        </w:tc>
        <w:tc>
          <w:tcPr>
            <w:tcW w:w="24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c>
          <w:tcPr>
            <w:tcW w:w="8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④</w:t>
            </w:r>
          </w:p>
        </w:tc>
        <w:tc>
          <w:tcPr>
            <w:tcW w:w="5975" w:type="dxa"/>
            <w:vAlign w:val="top"/>
          </w:tcPr>
          <w:p>
            <w:pPr>
              <w:pStyle w:val="0"/>
              <w:rPr>
                <w:rFonts w:hint="default"/>
                <w:b w:val="1"/>
                <w:i w:val="1"/>
              </w:rPr>
            </w:pPr>
            <w:r>
              <w:rPr>
                <w:rFonts w:hint="eastAsia"/>
              </w:rPr>
              <w:t>奈良県物品購入等の契約に係る入札参加停止等措置要領又は</w:t>
            </w:r>
            <w:r>
              <w:rPr>
                <w:rFonts w:hint="eastAsia" w:asciiTheme="minorEastAsia" w:hAnsiTheme="minorEastAsia" w:eastAsiaTheme="minorEastAsia"/>
                <w:color w:val="auto"/>
                <w:sz w:val="21"/>
                <w:highlight w:val="none"/>
                <w:shd w:val="clear" w:color="auto" w:fill="auto"/>
              </w:rPr>
              <w:t>葛󠄀</w:t>
            </w:r>
            <w:r>
              <w:rPr>
                <w:rFonts w:hint="eastAsia"/>
              </w:rPr>
              <w:t>城市物品購入等の契約に係る指名停止措置要領（令和４年</w:t>
            </w:r>
            <w:r>
              <w:rPr>
                <w:rFonts w:hint="eastAsia" w:asciiTheme="minorEastAsia" w:hAnsiTheme="minorEastAsia" w:eastAsiaTheme="minorEastAsia"/>
                <w:color w:val="auto"/>
                <w:sz w:val="21"/>
                <w:highlight w:val="none"/>
                <w:shd w:val="clear" w:color="auto" w:fill="auto"/>
              </w:rPr>
              <w:t>葛󠄀</w:t>
            </w:r>
            <w:r>
              <w:rPr>
                <w:rFonts w:hint="eastAsia"/>
              </w:rPr>
              <w:t>城市告示第１４８号）に基づく指名停止期間中でない。</w:t>
            </w:r>
          </w:p>
        </w:tc>
        <w:tc>
          <w:tcPr>
            <w:tcW w:w="24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c>
          <w:tcPr>
            <w:tcW w:w="8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⑤</w:t>
            </w:r>
          </w:p>
        </w:tc>
        <w:tc>
          <w:tcPr>
            <w:tcW w:w="5975" w:type="dxa"/>
            <w:vAlign w:val="top"/>
          </w:tcPr>
          <w:p>
            <w:pPr>
              <w:pStyle w:val="0"/>
              <w:rPr>
                <w:rFonts w:hint="default"/>
                <w:b w:val="1"/>
                <w:i w:val="1"/>
              </w:rPr>
            </w:pPr>
            <w:r>
              <w:rPr>
                <w:rFonts w:hint="eastAsia" w:asciiTheme="minorEastAsia" w:hAnsiTheme="minorEastAsia" w:eastAsiaTheme="minorEastAsia"/>
                <w:color w:val="auto"/>
                <w:sz w:val="21"/>
                <w:highlight w:val="none"/>
                <w:shd w:val="clear" w:color="auto" w:fill="auto"/>
              </w:rPr>
              <w:t>葛󠄀</w:t>
            </w:r>
            <w:r>
              <w:rPr>
                <w:rFonts w:hint="eastAsia"/>
              </w:rPr>
              <w:t>城市建設工事等暴力団排除措置要綱（平成２４年</w:t>
            </w:r>
            <w:r>
              <w:rPr>
                <w:rFonts w:hint="eastAsia" w:asciiTheme="minorEastAsia" w:hAnsiTheme="minorEastAsia" w:eastAsiaTheme="minorEastAsia"/>
                <w:color w:val="auto"/>
                <w:sz w:val="21"/>
                <w:highlight w:val="none"/>
                <w:shd w:val="clear" w:color="auto" w:fill="auto"/>
              </w:rPr>
              <w:t>葛󠄀</w:t>
            </w:r>
            <w:r>
              <w:rPr>
                <w:rFonts w:hint="eastAsia"/>
              </w:rPr>
              <w:t>城市告示第１２５号）別表に掲げる措置要件に該当する者でない。</w:t>
            </w:r>
          </w:p>
        </w:tc>
        <w:tc>
          <w:tcPr>
            <w:tcW w:w="24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c>
          <w:tcPr>
            <w:tcW w:w="8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⑥</w:t>
            </w:r>
          </w:p>
        </w:tc>
        <w:tc>
          <w:tcPr>
            <w:tcW w:w="5975" w:type="dxa"/>
            <w:vAlign w:val="top"/>
          </w:tcPr>
          <w:p>
            <w:pPr>
              <w:pStyle w:val="0"/>
              <w:rPr>
                <w:rFonts w:hint="default"/>
              </w:rPr>
            </w:pPr>
            <w:r>
              <w:rPr>
                <w:rFonts w:hint="eastAsia"/>
              </w:rPr>
              <w:t>近畿２府４県のいずれかに本店若しくは支店、営業所を有している。</w:t>
            </w:r>
          </w:p>
        </w:tc>
        <w:tc>
          <w:tcPr>
            <w:tcW w:w="24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c>
          <w:tcPr>
            <w:tcW w:w="8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⑦</w:t>
            </w:r>
          </w:p>
        </w:tc>
        <w:tc>
          <w:tcPr>
            <w:tcW w:w="5975" w:type="dxa"/>
            <w:vAlign w:val="top"/>
          </w:tcPr>
          <w:p>
            <w:pPr>
              <w:pStyle w:val="0"/>
              <w:rPr>
                <w:rFonts w:hint="default"/>
                <w:b w:val="1"/>
                <w:i w:val="1"/>
              </w:rPr>
            </w:pPr>
            <w:r>
              <w:rPr>
                <w:rFonts w:hint="eastAsia"/>
              </w:rPr>
              <w:t>本業務委託を円滑に遂行できるような安定的でかつ健全な財政能力を有している。</w:t>
            </w:r>
          </w:p>
        </w:tc>
        <w:tc>
          <w:tcPr>
            <w:tcW w:w="24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c>
          <w:tcPr>
            <w:tcW w:w="8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⑧</w:t>
            </w:r>
          </w:p>
        </w:tc>
        <w:tc>
          <w:tcPr>
            <w:tcW w:w="5975" w:type="dxa"/>
            <w:vAlign w:val="top"/>
          </w:tcPr>
          <w:p>
            <w:pPr>
              <w:pStyle w:val="0"/>
              <w:rPr>
                <w:rFonts w:hint="default"/>
              </w:rPr>
            </w:pPr>
            <w:r>
              <w:rPr>
                <w:rFonts w:hint="eastAsia"/>
              </w:rPr>
              <w:t>１施設で１日３００食程度の学校等給食調理施設等での受託実績を有し、かつ現在も当該施設において事業を継続している実績が１件以上ある。</w:t>
            </w:r>
          </w:p>
        </w:tc>
        <w:tc>
          <w:tcPr>
            <w:tcW w:w="24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rHeight w:val="887" w:hRule="atLeast"/>
        </w:trPr>
        <w:tc>
          <w:tcPr>
            <w:tcW w:w="8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　⑨</w:t>
            </w:r>
          </w:p>
        </w:tc>
        <w:tc>
          <w:tcPr>
            <w:tcW w:w="5975" w:type="dxa"/>
            <w:vAlign w:val="top"/>
          </w:tcPr>
          <w:p>
            <w:pPr>
              <w:pStyle w:val="0"/>
              <w:rPr>
                <w:rFonts w:hint="default"/>
              </w:rPr>
            </w:pPr>
            <w:r>
              <w:rPr>
                <w:rFonts w:hint="eastAsia"/>
              </w:rPr>
              <w:t>平成３０</w:t>
            </w:r>
            <w:bookmarkStart w:id="0" w:name="_GoBack"/>
            <w:bookmarkEnd w:id="0"/>
            <w:r>
              <w:rPr>
                <w:rFonts w:hint="eastAsia"/>
              </w:rPr>
              <w:t>年４月１日以降、学校等給食調理業務又は大量調理施設業務において食品衛生法（昭和２２年法律第２３３号）の規定による営業許可の取消、営業禁止及び営業停止の処分を受けた者でない。</w:t>
            </w:r>
          </w:p>
        </w:tc>
        <w:tc>
          <w:tcPr>
            <w:tcW w:w="24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rHeight w:val="559" w:hRule="atLeast"/>
        </w:trPr>
        <w:tc>
          <w:tcPr>
            <w:tcW w:w="8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eastAsia"/>
              </w:rPr>
              <w:t>⑩</w:t>
            </w:r>
          </w:p>
        </w:tc>
        <w:tc>
          <w:tcPr>
            <w:tcW w:w="59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b w:val="1"/>
                <w:i w:val="1"/>
              </w:rPr>
            </w:pPr>
            <w:r>
              <w:rPr>
                <w:rFonts w:hint="eastAsia"/>
              </w:rPr>
              <w:t>製造物責任法（平成６年法律第８５号）に基づく生産物賠償責任保険に加入している者である。</w:t>
            </w:r>
          </w:p>
        </w:tc>
        <w:tc>
          <w:tcPr>
            <w:tcW w:w="24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rHeight w:val="559" w:hRule="atLeast"/>
        </w:trPr>
        <w:tc>
          <w:tcPr>
            <w:tcW w:w="8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⑪</w:t>
            </w:r>
          </w:p>
        </w:tc>
        <w:tc>
          <w:tcPr>
            <w:tcW w:w="59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both"/>
              <w:rPr>
                <w:rFonts w:hint="eastAsia"/>
              </w:rPr>
            </w:pPr>
            <w:r>
              <w:rPr>
                <w:rFonts w:hint="eastAsia"/>
              </w:rPr>
              <w:t>国税及び地方税を滞納していない。</w:t>
            </w:r>
          </w:p>
        </w:tc>
        <w:tc>
          <w:tcPr>
            <w:tcW w:w="2468"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r>
        <w:trPr>
          <w:trHeight w:val="559" w:hRule="atLeast"/>
        </w:trPr>
        <w:tc>
          <w:tcPr>
            <w:tcW w:w="825"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rPr>
            </w:pPr>
            <w:r>
              <w:rPr>
                <w:rFonts w:hint="eastAsia"/>
              </w:rPr>
              <w:t>⑫</w:t>
            </w:r>
          </w:p>
        </w:tc>
        <w:tc>
          <w:tcPr>
            <w:tcW w:w="5975"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jc w:val="both"/>
              <w:rPr>
                <w:rFonts w:hint="eastAsia"/>
              </w:rPr>
            </w:pPr>
            <w:r>
              <w:rPr>
                <w:rFonts w:hint="eastAsia"/>
              </w:rPr>
              <w:t>契約締結時点で①～⑪の要件を満たしている履行保証人を確保できる。</w:t>
            </w:r>
          </w:p>
        </w:tc>
        <w:tc>
          <w:tcPr>
            <w:tcW w:w="2468" w:type="dxa"/>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default"/>
              </w:rPr>
            </w:pPr>
            <w:r>
              <w:rPr>
                <w:rFonts w:hint="eastAsia"/>
              </w:rPr>
              <w:t>はい　・　いいえ</w:t>
            </w:r>
          </w:p>
        </w:tc>
      </w:tr>
    </w:tbl>
    <w:p>
      <w:pPr>
        <w:pStyle w:val="0"/>
        <w:ind w:left="0" w:firstLine="0" w:firstLineChars="0"/>
        <w:rPr>
          <w:rFonts w:hint="default"/>
          <w:sz w:val="24"/>
        </w:rPr>
      </w:pPr>
    </w:p>
    <w:p>
      <w:pPr>
        <w:pStyle w:val="0"/>
        <w:ind w:left="0" w:leftChars="0" w:firstLine="239" w:firstLineChars="100"/>
        <w:rPr>
          <w:rFonts w:hint="default"/>
          <w:sz w:val="24"/>
        </w:rPr>
      </w:pPr>
      <w:r>
        <w:rPr>
          <w:rFonts w:hint="eastAsia"/>
          <w:sz w:val="24"/>
        </w:rPr>
        <w:t>※チェック欄の「はい・いいえ」のどちらかに○を付けてください。</w:t>
      </w:r>
    </w:p>
    <w:p>
      <w:pPr>
        <w:pStyle w:val="0"/>
        <w:rPr>
          <w:rFonts w:hint="default"/>
        </w:rPr>
      </w:pPr>
    </w:p>
    <w:p>
      <w:pPr>
        <w:pStyle w:val="0"/>
        <w:ind w:firstLine="239" w:firstLineChars="100"/>
        <w:rPr>
          <w:rFonts w:hint="default"/>
          <w:sz w:val="24"/>
        </w:rPr>
      </w:pPr>
      <w:r>
        <w:rPr>
          <w:rFonts w:hint="eastAsia"/>
          <w:sz w:val="24"/>
        </w:rPr>
        <w:t>上記の記載内容について、事実と相違ないことを誓約いたします。　</w:t>
      </w:r>
    </w:p>
    <w:p>
      <w:pPr>
        <w:pStyle w:val="0"/>
        <w:rPr>
          <w:rFonts w:hint="default"/>
          <w:sz w:val="24"/>
        </w:rPr>
      </w:pPr>
      <w:r>
        <w:rPr>
          <w:rFonts w:hint="eastAsia"/>
          <w:sz w:val="24"/>
        </w:rPr>
        <w:t>　　　　　　　　　　　　　　　　　　　　　　　　　　令和　　年　　月　　日</w:t>
      </w:r>
    </w:p>
    <w:p>
      <w:pPr>
        <w:pStyle w:val="0"/>
        <w:rPr>
          <w:rFonts w:hint="default"/>
          <w:sz w:val="24"/>
        </w:rPr>
      </w:pPr>
      <w:r>
        <w:rPr>
          <w:rFonts w:hint="eastAsia" w:asciiTheme="minorEastAsia" w:hAnsiTheme="minorEastAsia" w:eastAsiaTheme="minorEastAsia"/>
          <w:color w:val="auto"/>
          <w:sz w:val="24"/>
          <w:highlight w:val="none"/>
          <w:shd w:val="clear" w:color="auto" w:fill="auto"/>
        </w:rPr>
        <w:t>葛󠄀</w:t>
      </w:r>
      <w:r>
        <w:rPr>
          <w:rFonts w:hint="eastAsia"/>
          <w:sz w:val="24"/>
        </w:rPr>
        <w:t>城市長　阿古　和彦　様</w:t>
      </w:r>
    </w:p>
    <w:p>
      <w:pPr>
        <w:pStyle w:val="0"/>
        <w:ind w:firstLine="2387" w:firstLineChars="1000"/>
        <w:rPr>
          <w:rFonts w:hint="default"/>
          <w:sz w:val="24"/>
        </w:rPr>
      </w:pPr>
      <w:r>
        <w:rPr>
          <w:rFonts w:hint="eastAsia"/>
          <w:sz w:val="24"/>
        </w:rPr>
        <w:t>　　住　所</w:t>
      </w:r>
    </w:p>
    <w:p>
      <w:pPr>
        <w:pStyle w:val="0"/>
        <w:ind w:firstLine="1432" w:firstLineChars="600"/>
        <w:rPr>
          <w:rFonts w:hint="default"/>
          <w:sz w:val="24"/>
        </w:rPr>
      </w:pPr>
      <w:r>
        <w:rPr>
          <w:rFonts w:hint="eastAsia"/>
          <w:sz w:val="24"/>
        </w:rPr>
        <w:t>　　　　　　商号又は名称</w:t>
      </w:r>
    </w:p>
    <w:p>
      <w:pPr>
        <w:pStyle w:val="0"/>
        <w:ind w:firstLine="1432" w:firstLineChars="600"/>
        <w:rPr>
          <w:rFonts w:hint="default"/>
          <w:sz w:val="24"/>
        </w:rPr>
      </w:pPr>
      <w:r>
        <w:rPr>
          <w:rFonts w:hint="eastAsia"/>
          <w:sz w:val="24"/>
        </w:rPr>
        <w:t>　　　　　　代表者氏名　　　　　　　　　　　　　　　　　　　印</w:t>
      </w:r>
    </w:p>
    <w:sectPr>
      <w:pgSz w:w="11906" w:h="16838"/>
      <w:pgMar w:top="1021" w:right="1418" w:bottom="1021" w:left="1418" w:header="851" w:footer="992" w:gutter="0"/>
      <w:cols w:space="720"/>
      <w:textDirection w:val="lrTb"/>
      <w:docGrid w:type="linesAndChars" w:linePitch="301" w:charSpace="-27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60"/>
  <w:bordersDoNotSurroundHeader/>
  <w:bordersDoNotSurroundFooter/>
  <w:defaultTabStop w:val="840"/>
  <w:drawingGridHorizontalSpacing w:val="239"/>
  <w:drawingGridVerticalSpacing w:val="301"/>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TotalTime>
  <Pages>1</Pages>
  <Words>0</Words>
  <Characters>764</Characters>
  <Application>JUST Note</Application>
  <Lines>65</Lines>
  <Paragraphs>48</Paragraphs>
  <CharactersWithSpaces>868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瀧川 沙恵子</cp:lastModifiedBy>
  <cp:lastPrinted>2014-11-06T12:36:00Z</cp:lastPrinted>
  <dcterms:created xsi:type="dcterms:W3CDTF">2014-11-06T10:55:00Z</dcterms:created>
  <dcterms:modified xsi:type="dcterms:W3CDTF">2026-10-10T08:19:38Z</dcterms:modified>
  <cp:revision>23</cp:revision>
</cp:coreProperties>
</file>