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【様式２】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誓　約　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今回、葛󠄀城市が実施する、</w:t>
      </w:r>
      <w:r>
        <w:rPr>
          <w:rFonts w:hint="eastAsia" w:ascii="ＭＳ 明朝" w:hAnsi="ＭＳ 明朝" w:eastAsia="ＭＳ 明朝"/>
          <w:sz w:val="21"/>
          <w:highlight w:val="none"/>
        </w:rPr>
        <w:t>葛󠄀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城市家屋評価システム導入</w:t>
      </w:r>
      <w:r>
        <w:rPr>
          <w:rFonts w:hint="eastAsia" w:ascii="ＭＳ 明朝" w:hAnsi="ＭＳ 明朝" w:eastAsia="ＭＳ 明朝"/>
          <w:sz w:val="21"/>
          <w:highlight w:val="none"/>
        </w:rPr>
        <w:t>業務</w:t>
      </w:r>
      <w:r>
        <w:rPr>
          <w:rFonts w:hint="eastAsia" w:ascii="ＭＳ 明朝" w:hAnsi="ＭＳ 明朝" w:eastAsia="ＭＳ 明朝"/>
          <w:sz w:val="21"/>
        </w:rPr>
        <w:t>公募型プロポーザルに参加するにあたり、関係法令等について再度認識したうえで厳正な手続きを行い、下記事項のすべてに該当する事業者であることを誓約します。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なお、虚偽、不正行為が判明したときは、いかなる処分に対しても異議を申し立てません。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記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sz w:val="21"/>
        </w:rPr>
        <w:t>　１　</w:t>
      </w:r>
      <w:r>
        <w:rPr>
          <w:rFonts w:hint="eastAsia" w:ascii="ＭＳ 明朝" w:hAnsi="ＭＳ 明朝" w:eastAsia="ＭＳ 明朝"/>
          <w:sz w:val="21"/>
          <w:highlight w:val="none"/>
        </w:rPr>
        <w:t>葛󠄀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城市家屋評価システム導入</w:t>
      </w:r>
      <w:r>
        <w:rPr>
          <w:rFonts w:hint="eastAsia" w:ascii="ＭＳ 明朝" w:hAnsi="ＭＳ 明朝" w:eastAsia="ＭＳ 明朝"/>
          <w:sz w:val="21"/>
          <w:highlight w:val="none"/>
        </w:rPr>
        <w:t>業務</w:t>
      </w:r>
      <w:r>
        <w:rPr>
          <w:rFonts w:hint="eastAsia" w:ascii="ＭＳ 明朝" w:hAnsi="ＭＳ 明朝" w:eastAsia="ＭＳ 明朝"/>
          <w:sz w:val="21"/>
        </w:rPr>
        <w:t>公募型プロポーザル</w:t>
      </w:r>
      <w:r>
        <w:rPr>
          <w:rFonts w:hint="eastAsia" w:ascii="ＭＳ 明朝" w:hAnsi="ＭＳ 明朝" w:eastAsia="ＭＳ 明朝"/>
          <w:color w:val="auto"/>
          <w:sz w:val="21"/>
        </w:rPr>
        <w:t>実施要領に記載された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「４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.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参加資格要件」</w:t>
      </w:r>
      <w:r>
        <w:rPr>
          <w:rFonts w:hint="eastAsia" w:ascii="ＭＳ 明朝" w:hAnsi="ＭＳ 明朝" w:eastAsia="ＭＳ 明朝"/>
          <w:color w:val="auto"/>
          <w:sz w:val="21"/>
        </w:rPr>
        <w:t>を満たした事業者であること。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２　</w:t>
      </w:r>
      <w:r>
        <w:rPr>
          <w:rFonts w:hint="eastAsia" w:ascii="ＭＳ 明朝" w:hAnsi="ＭＳ 明朝" w:eastAsia="ＭＳ 明朝"/>
          <w:sz w:val="21"/>
          <w:highlight w:val="none"/>
        </w:rPr>
        <w:t>葛󠄀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城市家屋評価システム導入</w:t>
      </w:r>
      <w:r>
        <w:rPr>
          <w:rFonts w:hint="eastAsia" w:ascii="ＭＳ 明朝" w:hAnsi="ＭＳ 明朝" w:eastAsia="ＭＳ 明朝"/>
          <w:sz w:val="21"/>
          <w:highlight w:val="none"/>
        </w:rPr>
        <w:t>業務</w:t>
      </w:r>
      <w:r>
        <w:rPr>
          <w:rFonts w:hint="eastAsia" w:ascii="ＭＳ 明朝" w:hAnsi="ＭＳ 明朝" w:eastAsia="ＭＳ 明朝"/>
          <w:sz w:val="21"/>
        </w:rPr>
        <w:t>の履行期間中に、当該委託業務の業務工程・管理運営を円滑かつ安定して実施できる能力を有し、全責任をもって誠実かつ確実に業務を履行すること。</w:t>
      </w: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提出する提案書等に記載された内容を実現することに対して、一切の追加費用を伴わず実施すること。</w:t>
      </w: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受託後に、仕様変更の申し出及び弊社の一方的な解釈での納入等は、一切行わないこと。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第三者を介しての営業行為及び庁舎外での折衝などは、一切行わないこと。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葛󠄀城市長　阿　古　和　彦　様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right="210" w:firstLine="1470" w:firstLineChars="7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48" w:lineRule="atLeast"/>
        <w:ind w:firstLine="3150" w:firstLineChars="15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所在地　</w:t>
      </w:r>
    </w:p>
    <w:p>
      <w:pPr>
        <w:pStyle w:val="0"/>
        <w:ind w:right="210" w:firstLine="2310" w:firstLineChars="1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事業者名　</w:t>
      </w:r>
    </w:p>
    <w:p>
      <w:pPr>
        <w:pStyle w:val="0"/>
        <w:ind w:right="21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代表者氏名　　　　　　　　　　　　　　㊞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39"/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Hyperlink"/>
    <w:basedOn w:val="10"/>
    <w:next w:val="35"/>
    <w:link w:val="0"/>
    <w:uiPriority w:val="0"/>
    <w:rPr>
      <w:color w:val="467886" w:themeColor="hyperlink"/>
      <w:u w:val="single" w:color="auto"/>
    </w:rPr>
  </w:style>
  <w:style w:type="character" w:styleId="36" w:customStyle="1">
    <w:name w:val="Unresolved Mention"/>
    <w:basedOn w:val="10"/>
    <w:next w:val="36"/>
    <w:link w:val="0"/>
    <w:uiPriority w:val="0"/>
    <w:rPr>
      <w:color w:val="605E5C"/>
      <w:shd w:val="clear" w:color="auto" w:fill="E1DFDD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page number"/>
    <w:basedOn w:val="10"/>
    <w:next w:val="3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494</TotalTime>
  <Pages>14</Pages>
  <Words>76</Words>
  <Characters>7952</Characters>
  <Application>JUST Note</Application>
  <Lines>449</Lines>
  <Paragraphs>273</Paragraphs>
  <CharactersWithSpaces>8465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Nawamoto Hirotaka (縄本 大剛)</dc:creator>
  <cp:lastModifiedBy>泉沢 健</cp:lastModifiedBy>
  <cp:lastPrinted>2025-03-13T08:00:17Z</cp:lastPrinted>
  <dcterms:created xsi:type="dcterms:W3CDTF">2025-03-04T05:37:00Z</dcterms:created>
  <dcterms:modified xsi:type="dcterms:W3CDTF">2025-04-10T03:05:53Z</dcterms:modified>
  <cp:revision>28</cp:revision>
</cp:coreProperties>
</file>